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0F6" w:rsidRDefault="002D441A">
      <w:pPr>
        <w:pStyle w:val="Heading1"/>
        <w:spacing w:before="61"/>
        <w:ind w:left="0" w:right="23"/>
        <w:jc w:val="center"/>
      </w:pPr>
      <w:bookmarkStart w:id="0" w:name="_GoBack"/>
      <w:r>
        <w:t>KECEMASAN</w:t>
      </w:r>
      <w:r>
        <w:rPr>
          <w:spacing w:val="-17"/>
        </w:rPr>
        <w:t xml:space="preserve"> </w:t>
      </w:r>
      <w:r>
        <w:t>BERLEBIHAN</w:t>
      </w:r>
      <w:r>
        <w:rPr>
          <w:spacing w:val="-15"/>
        </w:rPr>
        <w:t xml:space="preserve"> </w:t>
      </w:r>
      <w:r>
        <w:t>BAGI</w:t>
      </w:r>
      <w:r>
        <w:rPr>
          <w:spacing w:val="-12"/>
        </w:rPr>
        <w:t xml:space="preserve"> </w:t>
      </w:r>
      <w:r>
        <w:t>MAHASISWA</w:t>
      </w:r>
      <w:r>
        <w:rPr>
          <w:spacing w:val="-25"/>
        </w:rPr>
        <w:t xml:space="preserve"> </w:t>
      </w:r>
      <w:r>
        <w:t>YANG</w:t>
      </w:r>
      <w:r>
        <w:rPr>
          <w:spacing w:val="-11"/>
        </w:rPr>
        <w:t xml:space="preserve"> </w:t>
      </w:r>
      <w:r>
        <w:t>HAMIL</w:t>
      </w:r>
      <w:r>
        <w:rPr>
          <w:spacing w:val="-15"/>
        </w:rPr>
        <w:t xml:space="preserve"> </w:t>
      </w:r>
      <w:r>
        <w:t>DI</w:t>
      </w:r>
      <w:r>
        <w:rPr>
          <w:spacing w:val="-10"/>
        </w:rPr>
        <w:t xml:space="preserve"> </w:t>
      </w:r>
      <w:r>
        <w:t>LUAR</w:t>
      </w:r>
      <w:r>
        <w:rPr>
          <w:spacing w:val="-9"/>
        </w:rPr>
        <w:t xml:space="preserve"> </w:t>
      </w:r>
      <w:r>
        <w:rPr>
          <w:spacing w:val="-2"/>
        </w:rPr>
        <w:t>NIKAH</w:t>
      </w:r>
    </w:p>
    <w:p w:rsidR="00D070F6" w:rsidRDefault="00D070F6">
      <w:pPr>
        <w:pStyle w:val="BodyText"/>
        <w:spacing w:before="248"/>
        <w:ind w:left="0"/>
        <w:jc w:val="left"/>
        <w:rPr>
          <w:b/>
        </w:rPr>
      </w:pPr>
    </w:p>
    <w:p w:rsidR="00D070F6" w:rsidRDefault="002D441A">
      <w:pPr>
        <w:spacing w:line="273" w:lineRule="auto"/>
        <w:ind w:left="1888" w:right="1663" w:firstLine="523"/>
        <w:rPr>
          <w:sz w:val="20"/>
        </w:rPr>
      </w:pPr>
      <w:r>
        <w:rPr>
          <w:b/>
          <w:sz w:val="20"/>
        </w:rPr>
        <w:t>Agnes N Mahakena</w:t>
      </w:r>
      <w:r>
        <w:rPr>
          <w:b/>
          <w:sz w:val="20"/>
          <w:vertAlign w:val="superscript"/>
        </w:rPr>
        <w:t>1</w:t>
      </w:r>
      <w:r>
        <w:rPr>
          <w:b/>
          <w:sz w:val="20"/>
        </w:rPr>
        <w:t>, Delsya Christela de Fretes</w:t>
      </w:r>
      <w:r>
        <w:rPr>
          <w:b/>
          <w:sz w:val="20"/>
          <w:vertAlign w:val="superscript"/>
        </w:rPr>
        <w:t>2</w:t>
      </w:r>
      <w:r>
        <w:rPr>
          <w:b/>
          <w:sz w:val="20"/>
        </w:rPr>
        <w:t>, Erdin Rogers Famney</w:t>
      </w:r>
      <w:r>
        <w:rPr>
          <w:b/>
          <w:sz w:val="20"/>
          <w:vertAlign w:val="superscript"/>
        </w:rPr>
        <w:t>3</w:t>
      </w:r>
      <w:r>
        <w:rPr>
          <w:b/>
          <w:sz w:val="20"/>
        </w:rPr>
        <w:t>, Martalus</w:t>
      </w:r>
      <w:r>
        <w:rPr>
          <w:b/>
          <w:spacing w:val="-13"/>
          <w:sz w:val="20"/>
        </w:rPr>
        <w:t xml:space="preserve"> </w:t>
      </w:r>
      <w:r>
        <w:rPr>
          <w:b/>
          <w:sz w:val="20"/>
        </w:rPr>
        <w:t>Aboda</w:t>
      </w:r>
      <w:r>
        <w:rPr>
          <w:b/>
          <w:sz w:val="20"/>
          <w:vertAlign w:val="superscript"/>
        </w:rPr>
        <w:t>4</w:t>
      </w:r>
      <w:r>
        <w:rPr>
          <w:b/>
          <w:sz w:val="20"/>
        </w:rPr>
        <w:t>,</w:t>
      </w:r>
      <w:r>
        <w:rPr>
          <w:b/>
          <w:spacing w:val="-13"/>
          <w:sz w:val="20"/>
        </w:rPr>
        <w:t xml:space="preserve"> </w:t>
      </w:r>
      <w:r>
        <w:rPr>
          <w:b/>
          <w:sz w:val="20"/>
        </w:rPr>
        <w:t>Tiur</w:t>
      </w:r>
      <w:r>
        <w:rPr>
          <w:b/>
          <w:spacing w:val="-12"/>
          <w:sz w:val="20"/>
        </w:rPr>
        <w:t xml:space="preserve"> </w:t>
      </w:r>
      <w:r>
        <w:rPr>
          <w:b/>
          <w:sz w:val="20"/>
        </w:rPr>
        <w:t>Dolfia</w:t>
      </w:r>
      <w:r>
        <w:rPr>
          <w:b/>
          <w:spacing w:val="-13"/>
          <w:sz w:val="20"/>
        </w:rPr>
        <w:t xml:space="preserve"> </w:t>
      </w:r>
      <w:r>
        <w:rPr>
          <w:b/>
          <w:sz w:val="20"/>
        </w:rPr>
        <w:t>Pattiradjawane</w:t>
      </w:r>
      <w:r>
        <w:rPr>
          <w:b/>
          <w:sz w:val="20"/>
          <w:vertAlign w:val="superscript"/>
        </w:rPr>
        <w:t>5</w:t>
      </w:r>
      <w:r>
        <w:rPr>
          <w:b/>
          <w:sz w:val="20"/>
        </w:rPr>
        <w:t>,</w:t>
      </w:r>
      <w:r>
        <w:rPr>
          <w:b/>
          <w:spacing w:val="-12"/>
          <w:sz w:val="20"/>
        </w:rPr>
        <w:t xml:space="preserve"> </w:t>
      </w:r>
      <w:r>
        <w:rPr>
          <w:b/>
          <w:sz w:val="20"/>
        </w:rPr>
        <w:t>Tresya</w:t>
      </w:r>
      <w:r>
        <w:rPr>
          <w:b/>
          <w:spacing w:val="-13"/>
          <w:sz w:val="20"/>
        </w:rPr>
        <w:t xml:space="preserve"> </w:t>
      </w:r>
      <w:r>
        <w:rPr>
          <w:b/>
          <w:sz w:val="20"/>
        </w:rPr>
        <w:t>Sopacua</w:t>
      </w:r>
      <w:r>
        <w:rPr>
          <w:b/>
          <w:sz w:val="20"/>
          <w:vertAlign w:val="superscript"/>
        </w:rPr>
        <w:t>6</w:t>
      </w:r>
      <w:r>
        <w:rPr>
          <w:b/>
          <w:sz w:val="20"/>
        </w:rPr>
        <w:t xml:space="preserve"> </w:t>
      </w:r>
      <w:r>
        <w:rPr>
          <w:sz w:val="20"/>
        </w:rPr>
        <w:t>Program</w:t>
      </w:r>
      <w:r>
        <w:rPr>
          <w:spacing w:val="-3"/>
          <w:sz w:val="20"/>
        </w:rPr>
        <w:t xml:space="preserve"> </w:t>
      </w:r>
      <w:r>
        <w:rPr>
          <w:sz w:val="20"/>
        </w:rPr>
        <w:t>Studi Pastoral Konseling Fakultas Ilmu Sosial Keagamaan</w:t>
      </w:r>
    </w:p>
    <w:p w:rsidR="00D94E2A" w:rsidRPr="00D94E2A" w:rsidRDefault="00D94E2A" w:rsidP="00D94E2A">
      <w:pPr>
        <w:spacing w:line="273" w:lineRule="auto"/>
        <w:ind w:left="2880" w:right="1663"/>
        <w:rPr>
          <w:color w:val="365F91" w:themeColor="accent1" w:themeShade="BF"/>
          <w:sz w:val="20"/>
          <w:u w:val="single"/>
        </w:rPr>
      </w:pPr>
      <w:r>
        <w:rPr>
          <w:color w:val="365F91" w:themeColor="accent1" w:themeShade="BF"/>
          <w:spacing w:val="-2"/>
          <w:sz w:val="20"/>
          <w:vertAlign w:val="superscript"/>
        </w:rPr>
        <w:t xml:space="preserve">                 </w:t>
      </w:r>
      <w:r w:rsidRPr="00D94E2A">
        <w:rPr>
          <w:color w:val="365F91" w:themeColor="accent1" w:themeShade="BF"/>
          <w:spacing w:val="-2"/>
          <w:sz w:val="20"/>
          <w:vertAlign w:val="superscript"/>
        </w:rPr>
        <w:t>1</w:t>
      </w:r>
      <w:r w:rsidRPr="00D94E2A">
        <w:rPr>
          <w:color w:val="365F91" w:themeColor="accent1" w:themeShade="BF"/>
          <w:sz w:val="20"/>
          <w:u w:val="single"/>
        </w:rPr>
        <w:t>ma</w:t>
      </w:r>
      <w:r w:rsidRPr="00D94E2A">
        <w:rPr>
          <w:color w:val="365F91" w:themeColor="accent1" w:themeShade="BF"/>
          <w:sz w:val="20"/>
          <w:u w:val="single"/>
        </w:rPr>
        <w:t>hakena</w:t>
      </w:r>
      <w:r w:rsidRPr="00D94E2A">
        <w:rPr>
          <w:color w:val="365F91" w:themeColor="accent1" w:themeShade="BF"/>
          <w:sz w:val="20"/>
          <w:u w:val="single"/>
        </w:rPr>
        <w:t>agnez25@gmail.com</w:t>
      </w:r>
    </w:p>
    <w:p w:rsidR="00D94E2A" w:rsidRPr="00D94E2A" w:rsidRDefault="00D94E2A">
      <w:pPr>
        <w:spacing w:before="1" w:line="276" w:lineRule="auto"/>
        <w:ind w:left="2702" w:right="2721"/>
        <w:jc w:val="center"/>
        <w:rPr>
          <w:color w:val="365F91" w:themeColor="accent1" w:themeShade="BF"/>
          <w:spacing w:val="-2"/>
          <w:sz w:val="20"/>
        </w:rPr>
      </w:pPr>
      <w:r w:rsidRPr="00D94E2A">
        <w:rPr>
          <w:color w:val="365F91" w:themeColor="accent1" w:themeShade="BF"/>
          <w:spacing w:val="-2"/>
          <w:sz w:val="20"/>
          <w:vertAlign w:val="superscript"/>
        </w:rPr>
        <w:t>2</w:t>
      </w:r>
      <w:hyperlink r:id="rId6">
        <w:r w:rsidR="002D441A" w:rsidRPr="00D94E2A">
          <w:rPr>
            <w:color w:val="365F91" w:themeColor="accent1" w:themeShade="BF"/>
            <w:spacing w:val="-2"/>
            <w:sz w:val="20"/>
            <w:u w:val="single" w:color="0000FF"/>
          </w:rPr>
          <w:t>delsyadepretes@gmail.com</w:t>
        </w:r>
      </w:hyperlink>
      <w:r w:rsidR="002D441A" w:rsidRPr="00D94E2A">
        <w:rPr>
          <w:color w:val="365F91" w:themeColor="accent1" w:themeShade="BF"/>
          <w:spacing w:val="-2"/>
          <w:sz w:val="20"/>
        </w:rPr>
        <w:t xml:space="preserve"> </w:t>
      </w:r>
    </w:p>
    <w:p w:rsidR="00D070F6" w:rsidRPr="00D94E2A" w:rsidRDefault="00D94E2A">
      <w:pPr>
        <w:spacing w:before="1" w:line="276" w:lineRule="auto"/>
        <w:ind w:left="2702" w:right="2721"/>
        <w:jc w:val="center"/>
        <w:rPr>
          <w:color w:val="365F91" w:themeColor="accent1" w:themeShade="BF"/>
          <w:sz w:val="20"/>
        </w:rPr>
      </w:pPr>
      <w:r w:rsidRPr="00D94E2A">
        <w:rPr>
          <w:color w:val="365F91" w:themeColor="accent1" w:themeShade="BF"/>
          <w:spacing w:val="-2"/>
          <w:sz w:val="20"/>
          <w:vertAlign w:val="superscript"/>
        </w:rPr>
        <w:t>3</w:t>
      </w:r>
      <w:hyperlink r:id="rId7">
        <w:r w:rsidR="002D441A" w:rsidRPr="00D94E2A">
          <w:rPr>
            <w:color w:val="365F91" w:themeColor="accent1" w:themeShade="BF"/>
            <w:spacing w:val="-2"/>
            <w:sz w:val="20"/>
            <w:u w:val="single" w:color="0000FF"/>
          </w:rPr>
          <w:t>erdinof@gmail.com</w:t>
        </w:r>
      </w:hyperlink>
    </w:p>
    <w:p w:rsidR="00D070F6" w:rsidRPr="00D94E2A" w:rsidRDefault="00D94E2A">
      <w:pPr>
        <w:spacing w:before="2" w:line="276" w:lineRule="auto"/>
        <w:ind w:left="3213" w:right="3233" w:firstLine="1"/>
        <w:jc w:val="center"/>
        <w:rPr>
          <w:color w:val="365F91" w:themeColor="accent1" w:themeShade="BF"/>
          <w:sz w:val="20"/>
        </w:rPr>
      </w:pPr>
      <w:r w:rsidRPr="00D94E2A">
        <w:rPr>
          <w:color w:val="365F91" w:themeColor="accent1" w:themeShade="BF"/>
          <w:spacing w:val="-2"/>
          <w:sz w:val="20"/>
          <w:vertAlign w:val="superscript"/>
        </w:rPr>
        <w:t>4</w:t>
      </w:r>
      <w:hyperlink r:id="rId8">
        <w:r w:rsidR="002D441A" w:rsidRPr="00D94E2A">
          <w:rPr>
            <w:color w:val="365F91" w:themeColor="accent1" w:themeShade="BF"/>
            <w:spacing w:val="-2"/>
            <w:sz w:val="20"/>
            <w:u w:val="single" w:color="0000FF"/>
          </w:rPr>
          <w:t>abodamartalus@gmail.com</w:t>
        </w:r>
      </w:hyperlink>
      <w:r w:rsidR="002D441A" w:rsidRPr="00D94E2A">
        <w:rPr>
          <w:color w:val="365F91" w:themeColor="accent1" w:themeShade="BF"/>
          <w:spacing w:val="-2"/>
          <w:sz w:val="20"/>
        </w:rPr>
        <w:t xml:space="preserve"> </w:t>
      </w:r>
      <w:r w:rsidRPr="00D94E2A">
        <w:rPr>
          <w:color w:val="365F91" w:themeColor="accent1" w:themeShade="BF"/>
          <w:spacing w:val="-2"/>
          <w:sz w:val="20"/>
          <w:vertAlign w:val="superscript"/>
        </w:rPr>
        <w:t>5</w:t>
      </w:r>
      <w:hyperlink r:id="rId9">
        <w:r w:rsidR="002D441A" w:rsidRPr="00D94E2A">
          <w:rPr>
            <w:color w:val="365F91" w:themeColor="accent1" w:themeShade="BF"/>
            <w:spacing w:val="-2"/>
            <w:sz w:val="20"/>
            <w:u w:val="single" w:color="0000FF"/>
          </w:rPr>
          <w:t>tiurpattiradjawane05@icloud.com</w:t>
        </w:r>
      </w:hyperlink>
      <w:r w:rsidR="002D441A" w:rsidRPr="00D94E2A">
        <w:rPr>
          <w:color w:val="365F91" w:themeColor="accent1" w:themeShade="BF"/>
          <w:spacing w:val="-2"/>
          <w:sz w:val="20"/>
        </w:rPr>
        <w:t xml:space="preserve"> </w:t>
      </w:r>
      <w:r w:rsidRPr="00D94E2A">
        <w:rPr>
          <w:color w:val="365F91" w:themeColor="accent1" w:themeShade="BF"/>
          <w:spacing w:val="-2"/>
          <w:sz w:val="20"/>
          <w:vertAlign w:val="superscript"/>
        </w:rPr>
        <w:t>6</w:t>
      </w:r>
      <w:hyperlink r:id="rId10">
        <w:r w:rsidR="002D441A" w:rsidRPr="00D94E2A">
          <w:rPr>
            <w:color w:val="365F91" w:themeColor="accent1" w:themeShade="BF"/>
            <w:spacing w:val="-2"/>
            <w:sz w:val="20"/>
            <w:u w:val="single" w:color="0000FF"/>
          </w:rPr>
          <w:t>tresyasopacua81@gmail.com</w:t>
        </w:r>
      </w:hyperlink>
    </w:p>
    <w:p w:rsidR="00D070F6" w:rsidRDefault="00D070F6">
      <w:pPr>
        <w:pStyle w:val="BodyText"/>
        <w:ind w:left="0"/>
        <w:jc w:val="left"/>
        <w:rPr>
          <w:sz w:val="22"/>
        </w:rPr>
      </w:pPr>
    </w:p>
    <w:p w:rsidR="00D070F6" w:rsidRDefault="00D070F6">
      <w:pPr>
        <w:pStyle w:val="BodyText"/>
        <w:spacing w:before="134"/>
        <w:ind w:left="0"/>
        <w:jc w:val="left"/>
        <w:rPr>
          <w:sz w:val="22"/>
        </w:rPr>
      </w:pPr>
    </w:p>
    <w:p w:rsidR="00D070F6" w:rsidRDefault="002D441A">
      <w:pPr>
        <w:ind w:left="10" w:right="23"/>
        <w:jc w:val="center"/>
        <w:rPr>
          <w:b/>
          <w:i/>
        </w:rPr>
      </w:pPr>
      <w:r>
        <w:rPr>
          <w:b/>
          <w:i/>
          <w:spacing w:val="-2"/>
        </w:rPr>
        <w:t>Abstrak</w:t>
      </w:r>
    </w:p>
    <w:p w:rsidR="00D070F6" w:rsidRDefault="002D441A">
      <w:pPr>
        <w:spacing w:before="114"/>
        <w:ind w:left="100" w:right="112"/>
        <w:jc w:val="both"/>
      </w:pPr>
      <w:r>
        <w:t>Penelitian ini akan membahas secara komprehensif dampak psikologis dari suatu tekanan, dengan mengeksplorasi strategi coping yang diadopsi oleh mahasiswa untuk mengatasi tantangan. Dan diharapkan dapat ditemukan pemahaman yang lebih mendalam tentang cara-cara yang efektif untuk mendukung kesejahteraan mental mahasiswa yang menghadapi kehamilan di luar nikah, membuka jalan bagi pengembangan pendekatan dukungan yang lebih holistik dan berkelanjutan. Penelitian ini menggunakan metode kualitatif yang adalah pendekatan penelitian yang menekankan pemahaman mendalam tentang konteks, makna, dan kompleksitas suatu masalah. Hasil dari penelitian ini adalah dalam</w:t>
      </w:r>
      <w:r>
        <w:rPr>
          <w:spacing w:val="-1"/>
        </w:rPr>
        <w:t xml:space="preserve"> </w:t>
      </w:r>
      <w:r>
        <w:t>menghadapi tekanan emosional dan sosial yang diakibatkan oleh kehamilan di luar pernikahan, informan Bulan dan Mara mengalami sejumlah tantangan yang memengaruhi kesejahteraan</w:t>
      </w:r>
      <w:r>
        <w:rPr>
          <w:spacing w:val="80"/>
        </w:rPr>
        <w:t xml:space="preserve"> </w:t>
      </w:r>
      <w:r>
        <w:t>psikologis mereka. Analisis dari berbagai teori psikologis, seperti teori stres sosial, stres psikologis, kesejahteraan mental, dan strategi coping, memberikan pemahaman mendalam tentang kompleksitas situasi yang mereka hadapi.</w:t>
      </w:r>
    </w:p>
    <w:p w:rsidR="00D070F6" w:rsidRDefault="002D441A">
      <w:pPr>
        <w:spacing w:before="6" w:line="360" w:lineRule="auto"/>
        <w:ind w:left="100" w:right="121"/>
        <w:jc w:val="both"/>
        <w:rPr>
          <w:b/>
          <w:i/>
        </w:rPr>
      </w:pPr>
      <w:r>
        <w:rPr>
          <w:b/>
        </w:rPr>
        <w:t xml:space="preserve">Kata Kunci: </w:t>
      </w:r>
      <w:r>
        <w:rPr>
          <w:b/>
          <w:i/>
        </w:rPr>
        <w:t xml:space="preserve">kecemasan, mahasiswa, kehamilan di luar nikah, kesejahteraan mental, strategi </w:t>
      </w:r>
      <w:r>
        <w:rPr>
          <w:b/>
          <w:i/>
          <w:spacing w:val="-2"/>
        </w:rPr>
        <w:t>coping</w:t>
      </w:r>
    </w:p>
    <w:p w:rsidR="00D070F6" w:rsidRDefault="00D070F6">
      <w:pPr>
        <w:pStyle w:val="BodyText"/>
        <w:ind w:left="0"/>
        <w:jc w:val="left"/>
        <w:rPr>
          <w:b/>
          <w:i/>
          <w:sz w:val="22"/>
        </w:rPr>
      </w:pPr>
    </w:p>
    <w:p w:rsidR="00D070F6" w:rsidRDefault="00D070F6">
      <w:pPr>
        <w:pStyle w:val="BodyText"/>
        <w:spacing w:before="29"/>
        <w:ind w:left="0"/>
        <w:jc w:val="left"/>
        <w:rPr>
          <w:b/>
          <w:i/>
          <w:sz w:val="22"/>
        </w:rPr>
      </w:pPr>
    </w:p>
    <w:p w:rsidR="00D070F6" w:rsidRDefault="002D441A">
      <w:pPr>
        <w:pStyle w:val="Heading1"/>
      </w:pPr>
      <w:r>
        <w:rPr>
          <w:spacing w:val="-2"/>
        </w:rPr>
        <w:t>PENDAHULUAN</w:t>
      </w:r>
    </w:p>
    <w:p w:rsidR="00D070F6" w:rsidRDefault="002D441A">
      <w:pPr>
        <w:pStyle w:val="BodyText"/>
        <w:spacing w:before="252" w:line="360" w:lineRule="auto"/>
        <w:ind w:right="115" w:firstLine="540"/>
      </w:pPr>
      <w:r>
        <w:t>Kesejahteraan mental adalah suatu konsep yang mencakup kondisi psikologis dan emosional seseorang, yang mencerminkan tingkat kebahagiaan, kepuasan hidup, dan keseimbangan psikologis (Keyes, C. L. M. 2005). Teori kesejahteraan mental menekankan bahwa kehidupan yang baik tidak hanya terkait dengan ketiadaan gangguan mental, tetapi juga melibatkan pengalaman positif, perasaan makna, dan kemampuan untuk mengatasi tantangan (Diener, E., Lucas, R. E., &amp; Oishi, S. 2002). Menurut teori kesejahteraan mental, ada beberapa faktor yang berkontribusi terhadap keadaan psikologis yang positif. Pertama, faktor internal seperti kemampuan mengelola stres, memiliki rasa harga diri yang baik, dan kemampuan untuk membentuk hubungan yang sehat memainkan peran penting dalam kesejahteraan mental. Kedua, faktor eksternal seperti dukungan sosial, lingkungan kerja yang mendukung, dan akses terhadap sumber daya psikologis juga berpengaruh signifikan. Selain itu,</w:t>
      </w:r>
      <w:r>
        <w:rPr>
          <w:spacing w:val="32"/>
        </w:rPr>
        <w:t xml:space="preserve">  </w:t>
      </w:r>
      <w:r>
        <w:t>teori</w:t>
      </w:r>
      <w:r>
        <w:rPr>
          <w:spacing w:val="34"/>
        </w:rPr>
        <w:t xml:space="preserve">  </w:t>
      </w:r>
      <w:r>
        <w:t>ini</w:t>
      </w:r>
      <w:r>
        <w:rPr>
          <w:spacing w:val="34"/>
        </w:rPr>
        <w:t xml:space="preserve">  </w:t>
      </w:r>
      <w:r>
        <w:t>mengakui</w:t>
      </w:r>
      <w:r>
        <w:rPr>
          <w:spacing w:val="34"/>
        </w:rPr>
        <w:t xml:space="preserve">  </w:t>
      </w:r>
      <w:r>
        <w:t>keunikan</w:t>
      </w:r>
      <w:r>
        <w:rPr>
          <w:spacing w:val="34"/>
        </w:rPr>
        <w:t xml:space="preserve">  </w:t>
      </w:r>
      <w:r>
        <w:t>setiap</w:t>
      </w:r>
      <w:r>
        <w:rPr>
          <w:spacing w:val="34"/>
        </w:rPr>
        <w:t xml:space="preserve">  </w:t>
      </w:r>
      <w:r>
        <w:t>individu</w:t>
      </w:r>
      <w:r>
        <w:rPr>
          <w:spacing w:val="34"/>
        </w:rPr>
        <w:t xml:space="preserve">  </w:t>
      </w:r>
      <w:r>
        <w:t>dan</w:t>
      </w:r>
      <w:r>
        <w:rPr>
          <w:spacing w:val="34"/>
        </w:rPr>
        <w:t xml:space="preserve">  </w:t>
      </w:r>
      <w:r>
        <w:t>keberagaman</w:t>
      </w:r>
      <w:r>
        <w:rPr>
          <w:spacing w:val="34"/>
        </w:rPr>
        <w:t xml:space="preserve">  </w:t>
      </w:r>
      <w:r>
        <w:t>dalam</w:t>
      </w:r>
      <w:r>
        <w:rPr>
          <w:spacing w:val="35"/>
        </w:rPr>
        <w:t xml:space="preserve">  </w:t>
      </w:r>
      <w:r>
        <w:rPr>
          <w:spacing w:val="-2"/>
        </w:rPr>
        <w:t>definisi</w:t>
      </w:r>
    </w:p>
    <w:p w:rsidR="00D070F6" w:rsidRDefault="00D070F6">
      <w:pPr>
        <w:spacing w:line="360" w:lineRule="auto"/>
        <w:sectPr w:rsidR="00D070F6">
          <w:type w:val="continuous"/>
          <w:pgSz w:w="11910" w:h="16840"/>
          <w:pgMar w:top="1360" w:right="1320" w:bottom="280" w:left="1340" w:header="720" w:footer="720" w:gutter="0"/>
          <w:cols w:space="720"/>
        </w:sectPr>
      </w:pPr>
    </w:p>
    <w:p w:rsidR="00D070F6" w:rsidRDefault="002D441A">
      <w:pPr>
        <w:pStyle w:val="BodyText"/>
        <w:spacing w:before="76" w:line="360" w:lineRule="auto"/>
        <w:ind w:right="116"/>
      </w:pPr>
      <w:r>
        <w:lastRenderedPageBreak/>
        <w:t>kesejahteraan mental. Adanya perbedaan budaya, nilai, dan konteks kehidupan</w:t>
      </w:r>
      <w:r>
        <w:rPr>
          <w:spacing w:val="40"/>
        </w:rPr>
        <w:t xml:space="preserve"> </w:t>
      </w:r>
      <w:r>
        <w:t>mempengaruhi</w:t>
      </w:r>
      <w:r>
        <w:rPr>
          <w:spacing w:val="-5"/>
        </w:rPr>
        <w:t xml:space="preserve"> </w:t>
      </w:r>
      <w:r>
        <w:t>cara</w:t>
      </w:r>
      <w:r>
        <w:rPr>
          <w:spacing w:val="-4"/>
        </w:rPr>
        <w:t xml:space="preserve"> </w:t>
      </w:r>
      <w:r>
        <w:t>seseorang</w:t>
      </w:r>
      <w:r>
        <w:rPr>
          <w:spacing w:val="-6"/>
        </w:rPr>
        <w:t xml:space="preserve"> </w:t>
      </w:r>
      <w:r>
        <w:t>mengevaluasi</w:t>
      </w:r>
      <w:r>
        <w:rPr>
          <w:spacing w:val="-4"/>
        </w:rPr>
        <w:t xml:space="preserve"> </w:t>
      </w:r>
      <w:r>
        <w:t>dan</w:t>
      </w:r>
      <w:r>
        <w:rPr>
          <w:spacing w:val="-2"/>
        </w:rPr>
        <w:t xml:space="preserve"> </w:t>
      </w:r>
      <w:r>
        <w:t>mencapai</w:t>
      </w:r>
      <w:r>
        <w:rPr>
          <w:spacing w:val="-4"/>
        </w:rPr>
        <w:t xml:space="preserve"> </w:t>
      </w:r>
      <w:r>
        <w:t>kesejahteraan</w:t>
      </w:r>
      <w:r>
        <w:rPr>
          <w:spacing w:val="-2"/>
        </w:rPr>
        <w:t xml:space="preserve"> </w:t>
      </w:r>
      <w:r>
        <w:t>mentalnya (Ryff,</w:t>
      </w:r>
      <w:r>
        <w:rPr>
          <w:spacing w:val="-3"/>
        </w:rPr>
        <w:t xml:space="preserve"> </w:t>
      </w:r>
      <w:r>
        <w:t>C. D., &amp; Singer, B. H. 2008).</w:t>
      </w:r>
    </w:p>
    <w:p w:rsidR="00D070F6" w:rsidRDefault="002D441A">
      <w:pPr>
        <w:pStyle w:val="BodyText"/>
        <w:spacing w:before="119" w:line="360" w:lineRule="auto"/>
        <w:ind w:right="118" w:firstLine="540"/>
      </w:pPr>
      <w:r>
        <w:t>Lingkungan akademis yang penuh tekanan dan tanggung jawab yang beragam dapat memberikan dampak yang signifikan terhadap kesejahteraan mental mahasiswa (Brown, S. L., &amp;</w:t>
      </w:r>
      <w:r>
        <w:rPr>
          <w:spacing w:val="-2"/>
        </w:rPr>
        <w:t xml:space="preserve"> </w:t>
      </w:r>
      <w:r>
        <w:t>Sandler, L.</w:t>
      </w:r>
      <w:r>
        <w:rPr>
          <w:spacing w:val="-2"/>
        </w:rPr>
        <w:t xml:space="preserve"> </w:t>
      </w:r>
      <w:r>
        <w:t>2018).</w:t>
      </w:r>
      <w:r>
        <w:rPr>
          <w:spacing w:val="-1"/>
        </w:rPr>
        <w:t xml:space="preserve"> </w:t>
      </w:r>
      <w:r>
        <w:t>Dalam</w:t>
      </w:r>
      <w:r>
        <w:rPr>
          <w:spacing w:val="-2"/>
        </w:rPr>
        <w:t xml:space="preserve"> </w:t>
      </w:r>
      <w:r>
        <w:t>menghadapi</w:t>
      </w:r>
      <w:r>
        <w:rPr>
          <w:spacing w:val="-2"/>
        </w:rPr>
        <w:t xml:space="preserve"> </w:t>
      </w:r>
      <w:r>
        <w:t>kompleksitas</w:t>
      </w:r>
      <w:r>
        <w:rPr>
          <w:spacing w:val="-2"/>
        </w:rPr>
        <w:t xml:space="preserve"> </w:t>
      </w:r>
      <w:r>
        <w:t>tantangan kehidupan</w:t>
      </w:r>
      <w:r>
        <w:rPr>
          <w:spacing w:val="-2"/>
        </w:rPr>
        <w:t xml:space="preserve"> </w:t>
      </w:r>
      <w:r>
        <w:t>akademis</w:t>
      </w:r>
      <w:r>
        <w:rPr>
          <w:spacing w:val="-2"/>
        </w:rPr>
        <w:t xml:space="preserve"> </w:t>
      </w:r>
      <w:r>
        <w:t>dan sosial, kesejahteraan mental mahasiswa menjadi pusat perhatian yang semakin mendalam (Stallman, H. M. 2010). Salah satu kondisi yang dapat memicu kecemasan berlebihan dan berpotensi mempengaruhi kesejahteraan mental adalah kehamilan di luar nikah (Whitaker, R. C., Orzol, S. M., &amp; Kahn, R. S. 2006).</w:t>
      </w:r>
    </w:p>
    <w:p w:rsidR="00D070F6" w:rsidRDefault="002D441A">
      <w:pPr>
        <w:pStyle w:val="BodyText"/>
        <w:spacing w:before="122" w:line="360" w:lineRule="auto"/>
        <w:ind w:right="117" w:firstLine="540"/>
      </w:pPr>
      <w:r>
        <w:t>Kehamilan ini tidak hanya menimbulkan masalah fisik, tetapi juga membawa dampak psikologis yang signifikan, menciptakan lapisan kecemasan yang unik bagi mahasiswa (Beattie, J., &amp; Avery, L. 2017). Ancaman surat pengembalian atau pemecatan dari lembaga/kampus menjadi unsur tambahan yang dapat mengintensifkan tekanan emosional dalam konteks kehamilan di luar nikah (Deardorff, J., Tschann, J. M., Flores, E., Ozer, E. J., &amp; Wan, J. 2010). Oleh karena itu, penelitian yang mendalam tentang dinamika kecemasan yang dialami oleh mahasiswa dalam situasi ini perlu menjadi perhatian utama bagi praktisi kesehatan mental dan peneliti dalam upaya mendukung kesejahteraan mahasiswa secara holistik (tuart, G. W. 2018).</w:t>
      </w:r>
    </w:p>
    <w:p w:rsidR="00D070F6" w:rsidRDefault="002D441A">
      <w:pPr>
        <w:pStyle w:val="BodyText"/>
        <w:spacing w:before="120" w:line="360" w:lineRule="auto"/>
        <w:ind w:right="118" w:firstLine="540"/>
      </w:pPr>
      <w:r>
        <w:t>Penelitian ini akan membahas secara komprehensif dampak psikologis dari tekanan ini, dengan mengeksplorasi strategi coping yang diadopsi oleh mahasiswa untuk mengatasi tantangan ini. Melalui penelitian ini, diharapkan dapat ditemukan pemahaman yang lebih mendalam tentang cara-cara yang efektif untuk mendukung kesejahteraan mental mahasiswa yang menghadapi kehamilan di luar nikah, membuka jalan bagi pengembangan pendekatan dukungan yang lebih holistik dan berkelanjutan.</w:t>
      </w:r>
    </w:p>
    <w:p w:rsidR="00D070F6" w:rsidRDefault="002D441A">
      <w:pPr>
        <w:pStyle w:val="Heading1"/>
        <w:spacing w:before="125"/>
        <w:jc w:val="both"/>
      </w:pPr>
      <w:r>
        <w:t>METODE</w:t>
      </w:r>
      <w:r>
        <w:rPr>
          <w:spacing w:val="-6"/>
        </w:rPr>
        <w:t xml:space="preserve"> </w:t>
      </w:r>
      <w:r>
        <w:rPr>
          <w:spacing w:val="-2"/>
        </w:rPr>
        <w:t>PENELITIAN</w:t>
      </w:r>
    </w:p>
    <w:p w:rsidR="00D070F6" w:rsidRDefault="002D441A">
      <w:pPr>
        <w:pStyle w:val="BodyText"/>
        <w:spacing w:before="255" w:line="360" w:lineRule="auto"/>
        <w:ind w:right="119"/>
      </w:pPr>
      <w:r>
        <w:t>Metode kualitatif adalah pendekatan penelitian yang menekankan pemahaman mendalam tentang konteks, makna, dan kompleksitas suatu masalah. Metode kualitatif menggunakan data berupa kata-kata, narasi, atau gambar. Berikut adalah langkah-langkah umum dalam metode kualitatif, seperti menggunakan metode wawancara mendalam, observasi partisipatif, atau analisis dokumen untuk mengumpulkan data yang kaya dan deskriptif.</w:t>
      </w:r>
    </w:p>
    <w:p w:rsidR="00D070F6" w:rsidRDefault="00D070F6">
      <w:pPr>
        <w:spacing w:line="360" w:lineRule="auto"/>
        <w:sectPr w:rsidR="00D070F6">
          <w:pgSz w:w="11910" w:h="16840"/>
          <w:pgMar w:top="1340" w:right="1320" w:bottom="280" w:left="1340" w:header="720" w:footer="720" w:gutter="0"/>
          <w:cols w:space="720"/>
        </w:sectPr>
      </w:pPr>
    </w:p>
    <w:p w:rsidR="00D070F6" w:rsidRDefault="002D441A">
      <w:pPr>
        <w:pStyle w:val="Heading1"/>
        <w:spacing w:before="61"/>
      </w:pPr>
      <w:r>
        <w:rPr>
          <w:spacing w:val="-2"/>
        </w:rPr>
        <w:lastRenderedPageBreak/>
        <w:t>TEMUAN</w:t>
      </w:r>
    </w:p>
    <w:p w:rsidR="00D070F6" w:rsidRDefault="002D441A">
      <w:pPr>
        <w:pStyle w:val="BodyText"/>
        <w:spacing w:before="252" w:line="360" w:lineRule="auto"/>
        <w:ind w:right="117" w:firstLine="540"/>
      </w:pPr>
      <w:r>
        <w:t>Bulan (nama semaran) merupakan seorang remaja berusia 20 tahun yang pernah mengalami hamil di luar nikah. Bulan adalah salah satu mahasiswa Institut Agama Kristen Negeri</w:t>
      </w:r>
      <w:r>
        <w:rPr>
          <w:spacing w:val="-7"/>
        </w:rPr>
        <w:t xml:space="preserve"> </w:t>
      </w:r>
      <w:r>
        <w:t>Ambon, yang memulai studinya sejak tahun 2020.</w:t>
      </w:r>
      <w:r>
        <w:rPr>
          <w:spacing w:val="-9"/>
        </w:rPr>
        <w:t xml:space="preserve"> </w:t>
      </w:r>
      <w:r>
        <w:t>Awal masuk kuliah, bulan bertemu pacarnya yang bernama Mara (nama semaran) yang juga mahasiswa IAKN</w:t>
      </w:r>
      <w:r>
        <w:rPr>
          <w:spacing w:val="-2"/>
        </w:rPr>
        <w:t xml:space="preserve"> </w:t>
      </w:r>
      <w:r>
        <w:t xml:space="preserve">Ambon. Mereka berdua menjalani hubungan kasih sayang sampai pada berhubungan intim. Pada tahun 2021 mereka berdua mengalami masalah yang tidak di inginkan yakni hamil di luar pernikahan. Dari hasil wawancara, masing-masing pasangan mengatakan bahwa mereka berdua sama- sama syok ketika pasangan pacarnya ini sudah hamil. Di tambah lagi dengan aturan dan kebijakan kampus yang melarang mahasiswa hamil di luar pernikahan karena hal itu tentu melanggar norma-norma agama atau nilai-nilai tertentu. Sehingga membuat mereka berdua mengalami gangguan psikologis yang memengaruhi pikiran, perasaan, perilaku, dan fungsi </w:t>
      </w:r>
      <w:r>
        <w:rPr>
          <w:spacing w:val="-2"/>
        </w:rPr>
        <w:t>kognitif.</w:t>
      </w:r>
    </w:p>
    <w:p w:rsidR="00D070F6" w:rsidRDefault="002D441A">
      <w:pPr>
        <w:pStyle w:val="BodyText"/>
        <w:spacing w:before="121" w:line="360" w:lineRule="auto"/>
        <w:ind w:right="112" w:firstLine="540"/>
      </w:pPr>
      <w:r>
        <w:t>Berdasarkan hasil wawancara oleh informan Bulan, mengatakan bahwa dia mulai merasakan kekuatiran terkait dirinya yang tidak lagi mendapatkan menstruasi pada saat itu. Bulan sempat berpikir mungkin saja dia terlambat menstruasi. Akan tetapi setelah gejala- gejala awal yang timbul dari faktor kehamilan, seperti mual-mual, nafsu makan bertambah, merasa cepat kecapean, yang membuat bulan menyadari bahwa dirinya sedang hamil. Bulan sempat merasa takut dengan kedua orang tuanya bila mana kedua orang tuanya tahu tentang kehamilannya di luar pernikahan dan bagaimana harapan orang tua terhadap studi dan masa depannya. Di tambah lagi dengan keberadaan pimpinan lembaga/kampus yang sudah mengetahui kehamilannya dan memanggil Bulan dan pacarnya untuk mengeluarkan surat pengembalian ke daerah masing-masing atau di DO-kan, membuat Bulan sangat stres,</w:t>
      </w:r>
      <w:r>
        <w:rPr>
          <w:spacing w:val="80"/>
        </w:rPr>
        <w:t xml:space="preserve"> </w:t>
      </w:r>
      <w:r>
        <w:t>depresi dan kecemasan yang berlebihan.</w:t>
      </w:r>
    </w:p>
    <w:p w:rsidR="00D070F6" w:rsidRDefault="002D441A">
      <w:pPr>
        <w:pStyle w:val="BodyText"/>
        <w:spacing w:before="122" w:line="360" w:lineRule="auto"/>
        <w:ind w:right="118"/>
      </w:pPr>
      <w:r>
        <w:t>Berdasarkan hasil wawancara oleh informan Mara, mengatakan bahwa pada saat dirinya mengetahui tentang pacarnya telah hamil, dia langsung tiba-tiba syok dan merasa bersalah pada dirinya serta timbul rasa stres dan kekhawatiran terkait dengan masa depan, tanggung jawab finansial, dan bagaimana hubungan dia dan pacarnya kedepan. Ditambah lagi dengan orang tua ibunya yang memiliki harapan satu-satunya terkait studi dan masa depan anaknya untuk sukses dan mengangkat derajat keluarga, yang dalam hal ini dimana orang</w:t>
      </w:r>
      <w:r>
        <w:rPr>
          <w:spacing w:val="-1"/>
        </w:rPr>
        <w:t xml:space="preserve"> </w:t>
      </w:r>
      <w:r>
        <w:t>tua ayahnya yang</w:t>
      </w:r>
      <w:r>
        <w:rPr>
          <w:spacing w:val="-4"/>
        </w:rPr>
        <w:t xml:space="preserve"> </w:t>
      </w:r>
      <w:r>
        <w:t>sudah</w:t>
      </w:r>
      <w:r>
        <w:rPr>
          <w:spacing w:val="-1"/>
        </w:rPr>
        <w:t xml:space="preserve"> </w:t>
      </w:r>
      <w:r>
        <w:t>meninggal</w:t>
      </w:r>
      <w:r>
        <w:rPr>
          <w:spacing w:val="-1"/>
        </w:rPr>
        <w:t xml:space="preserve"> </w:t>
      </w:r>
      <w:r>
        <w:t>(Almarhum).</w:t>
      </w:r>
      <w:r>
        <w:rPr>
          <w:spacing w:val="-2"/>
        </w:rPr>
        <w:t xml:space="preserve"> </w:t>
      </w:r>
      <w:r>
        <w:t>Mara</w:t>
      </w:r>
      <w:r>
        <w:rPr>
          <w:spacing w:val="-2"/>
        </w:rPr>
        <w:t xml:space="preserve"> </w:t>
      </w:r>
      <w:r>
        <w:t>juga menyampaikan</w:t>
      </w:r>
      <w:r>
        <w:rPr>
          <w:spacing w:val="-2"/>
        </w:rPr>
        <w:t xml:space="preserve"> </w:t>
      </w:r>
      <w:r>
        <w:t>faktor</w:t>
      </w:r>
      <w:r>
        <w:rPr>
          <w:spacing w:val="-2"/>
        </w:rPr>
        <w:t xml:space="preserve"> </w:t>
      </w:r>
      <w:r>
        <w:t>lain</w:t>
      </w:r>
      <w:r>
        <w:rPr>
          <w:spacing w:val="-1"/>
        </w:rPr>
        <w:t xml:space="preserve"> </w:t>
      </w:r>
      <w:r>
        <w:t>lagi yang</w:t>
      </w:r>
      <w:r>
        <w:rPr>
          <w:spacing w:val="-4"/>
        </w:rPr>
        <w:t xml:space="preserve"> </w:t>
      </w:r>
      <w:r>
        <w:t>membuat dia merasa sangat terpuruk/down adalah dimana pihak lembaga/kampus yang telah mengetahui</w:t>
      </w:r>
      <w:r>
        <w:rPr>
          <w:spacing w:val="1"/>
        </w:rPr>
        <w:t xml:space="preserve"> </w:t>
      </w:r>
      <w:r>
        <w:t>hubungan</w:t>
      </w:r>
      <w:r>
        <w:rPr>
          <w:spacing w:val="5"/>
        </w:rPr>
        <w:t xml:space="preserve"> </w:t>
      </w:r>
      <w:r>
        <w:t>dia</w:t>
      </w:r>
      <w:r>
        <w:rPr>
          <w:spacing w:val="3"/>
        </w:rPr>
        <w:t xml:space="preserve"> </w:t>
      </w:r>
      <w:r>
        <w:t>dengan</w:t>
      </w:r>
      <w:r>
        <w:rPr>
          <w:spacing w:val="3"/>
        </w:rPr>
        <w:t xml:space="preserve"> </w:t>
      </w:r>
      <w:r>
        <w:t>pacarnya</w:t>
      </w:r>
      <w:r>
        <w:rPr>
          <w:spacing w:val="9"/>
        </w:rPr>
        <w:t xml:space="preserve"> </w:t>
      </w:r>
      <w:r>
        <w:t>yang</w:t>
      </w:r>
      <w:r>
        <w:rPr>
          <w:spacing w:val="4"/>
        </w:rPr>
        <w:t xml:space="preserve"> </w:t>
      </w:r>
      <w:r>
        <w:t>telah</w:t>
      </w:r>
      <w:r>
        <w:rPr>
          <w:spacing w:val="3"/>
        </w:rPr>
        <w:t xml:space="preserve"> </w:t>
      </w:r>
      <w:r>
        <w:t>hamil</w:t>
      </w:r>
      <w:r>
        <w:rPr>
          <w:spacing w:val="4"/>
        </w:rPr>
        <w:t xml:space="preserve"> </w:t>
      </w:r>
      <w:r>
        <w:t>di</w:t>
      </w:r>
      <w:r>
        <w:rPr>
          <w:spacing w:val="5"/>
        </w:rPr>
        <w:t xml:space="preserve"> </w:t>
      </w:r>
      <w:r>
        <w:t>luar</w:t>
      </w:r>
      <w:r>
        <w:rPr>
          <w:spacing w:val="2"/>
        </w:rPr>
        <w:t xml:space="preserve"> </w:t>
      </w:r>
      <w:r>
        <w:t>pernikahan</w:t>
      </w:r>
      <w:r>
        <w:rPr>
          <w:spacing w:val="4"/>
        </w:rPr>
        <w:t xml:space="preserve"> </w:t>
      </w:r>
      <w:r>
        <w:rPr>
          <w:spacing w:val="-2"/>
        </w:rPr>
        <w:t>direncanakan</w:t>
      </w:r>
    </w:p>
    <w:p w:rsidR="00D070F6" w:rsidRDefault="00D070F6">
      <w:pPr>
        <w:spacing w:line="360" w:lineRule="auto"/>
        <w:sectPr w:rsidR="00D070F6">
          <w:pgSz w:w="11910" w:h="16840"/>
          <w:pgMar w:top="1360" w:right="1320" w:bottom="280" w:left="1340" w:header="720" w:footer="720" w:gutter="0"/>
          <w:cols w:space="720"/>
        </w:sectPr>
      </w:pPr>
    </w:p>
    <w:p w:rsidR="00D070F6" w:rsidRDefault="002D441A">
      <w:pPr>
        <w:pStyle w:val="BodyText"/>
        <w:spacing w:before="76" w:line="360" w:lineRule="auto"/>
        <w:ind w:right="118"/>
      </w:pPr>
      <w:r>
        <w:lastRenderedPageBreak/>
        <w:t>akan mengeluarkan surat pengembalian dia dan pacarnya ke daerah masing-masing, atau di DO-kan. Hal inilah yang membuat Mara stres, khawatir dan bingun bagaimana cara menyampaikan masalahnya kepada orang tua ibunya.au analisis dokumen untuk mengumpulkan data yang kaya dan deskriptif.</w:t>
      </w:r>
    </w:p>
    <w:p w:rsidR="00D070F6" w:rsidRDefault="002D441A">
      <w:pPr>
        <w:pStyle w:val="Heading1"/>
        <w:spacing w:before="125"/>
      </w:pPr>
      <w:r>
        <w:rPr>
          <w:spacing w:val="-2"/>
        </w:rPr>
        <w:t>PEMBAHASAN</w:t>
      </w:r>
    </w:p>
    <w:p w:rsidR="00D070F6" w:rsidRDefault="002D441A">
      <w:pPr>
        <w:pStyle w:val="BodyText"/>
        <w:spacing w:before="252" w:line="360" w:lineRule="auto"/>
        <w:ind w:right="119" w:firstLine="540"/>
      </w:pPr>
      <w:r>
        <w:t>Berdasarkan hasil wawancara dengan informan Bulan, terungkap bahwa dia mulai merasakan kekhawatiran saat tidak mendapatkan menstruasi, namun menyadari</w:t>
      </w:r>
      <w:r>
        <w:rPr>
          <w:spacing w:val="40"/>
        </w:rPr>
        <w:t xml:space="preserve"> </w:t>
      </w:r>
      <w:r>
        <w:t>kehamilannya setelah muncul gejala-gejala seperti mual-mual, nafsu makan bertambah, dan kelelahan.</w:t>
      </w:r>
      <w:r>
        <w:rPr>
          <w:spacing w:val="-2"/>
        </w:rPr>
        <w:t xml:space="preserve"> </w:t>
      </w:r>
      <w:r>
        <w:t>Bulan</w:t>
      </w:r>
      <w:r>
        <w:rPr>
          <w:spacing w:val="-4"/>
        </w:rPr>
        <w:t xml:space="preserve"> </w:t>
      </w:r>
      <w:r>
        <w:t>merasa</w:t>
      </w:r>
      <w:r>
        <w:rPr>
          <w:spacing w:val="-1"/>
        </w:rPr>
        <w:t xml:space="preserve"> </w:t>
      </w:r>
      <w:r>
        <w:t>takut</w:t>
      </w:r>
      <w:r>
        <w:rPr>
          <w:spacing w:val="-4"/>
        </w:rPr>
        <w:t xml:space="preserve"> </w:t>
      </w:r>
      <w:r>
        <w:t>terhadap</w:t>
      </w:r>
      <w:r>
        <w:rPr>
          <w:spacing w:val="-2"/>
        </w:rPr>
        <w:t xml:space="preserve"> </w:t>
      </w:r>
      <w:r>
        <w:t>reaksi</w:t>
      </w:r>
      <w:r>
        <w:rPr>
          <w:spacing w:val="-4"/>
        </w:rPr>
        <w:t xml:space="preserve"> </w:t>
      </w:r>
      <w:r>
        <w:t>orang</w:t>
      </w:r>
      <w:r>
        <w:rPr>
          <w:spacing w:val="-7"/>
        </w:rPr>
        <w:t xml:space="preserve"> </w:t>
      </w:r>
      <w:r>
        <w:t>tuanya</w:t>
      </w:r>
      <w:r>
        <w:rPr>
          <w:spacing w:val="-3"/>
        </w:rPr>
        <w:t xml:space="preserve"> </w:t>
      </w:r>
      <w:r>
        <w:t>dan</w:t>
      </w:r>
      <w:r>
        <w:rPr>
          <w:spacing w:val="-4"/>
        </w:rPr>
        <w:t xml:space="preserve"> </w:t>
      </w:r>
      <w:r>
        <w:t>kepala</w:t>
      </w:r>
      <w:r>
        <w:rPr>
          <w:spacing w:val="-4"/>
        </w:rPr>
        <w:t xml:space="preserve"> </w:t>
      </w:r>
      <w:r>
        <w:t>lembaga/kampus yang mengetahui kehamilannya, yang dapat mengakibatkan surat pengembalian atau pemecatan. Hal ini menyebabkan Bulan mengalami stres, depresi, dan kecemasan yang berlebihan.</w:t>
      </w:r>
    </w:p>
    <w:p w:rsidR="00D070F6" w:rsidRDefault="002D441A">
      <w:pPr>
        <w:pStyle w:val="BodyText"/>
        <w:spacing w:before="121" w:line="360" w:lineRule="auto"/>
        <w:ind w:right="121" w:firstLine="540"/>
      </w:pPr>
      <w:r>
        <w:t>Informan Mara juga mengalami reaksi serupa setelah mengetahui kehamilan pacarnya. Dia merasa syok, bersalah, dan khawatir tentang masa depan, tanggung jawab finansial, serta harapan orang tua ibunya terhadap kesuksesan dan mampu untuk meningkatkan derajat keluarga. Penerimaan lembaga/kampus tentang hubungan mereka yang di luar pernikahan juga menimbulkan stres, kekhawatiran, dan kesulitan bagaimana menyampaikan masalah ini kepada orang tua ibunya.</w:t>
      </w:r>
    </w:p>
    <w:p w:rsidR="00D070F6" w:rsidRDefault="002D441A">
      <w:pPr>
        <w:pStyle w:val="BodyText"/>
        <w:spacing w:before="120" w:line="360" w:lineRule="auto"/>
        <w:ind w:right="123" w:firstLine="540"/>
      </w:pPr>
      <w:r>
        <w:t xml:space="preserve">Kedua informan menghadapi tekanan emosional dan sosial yang signifikan akibat kondisi mereka yang hamil di luar pernikahan, dengan ancaman surat pengembalian atau pemecatan dari lembaga/kampus yang dapat memengaruhi studi dan masa depan mereka. Masalah yang dihadapi oleh kedua informan di atas, dapat dianalisis melalui berbagai teori </w:t>
      </w:r>
      <w:r>
        <w:rPr>
          <w:spacing w:val="-2"/>
        </w:rPr>
        <w:t>psikologis.</w:t>
      </w:r>
    </w:p>
    <w:p w:rsidR="00D070F6" w:rsidRDefault="002D441A">
      <w:pPr>
        <w:pStyle w:val="ListParagraph"/>
        <w:numPr>
          <w:ilvl w:val="0"/>
          <w:numId w:val="1"/>
        </w:numPr>
        <w:tabs>
          <w:tab w:val="left" w:pos="460"/>
        </w:tabs>
        <w:spacing w:before="122"/>
        <w:jc w:val="both"/>
        <w:rPr>
          <w:sz w:val="24"/>
        </w:rPr>
      </w:pPr>
      <w:r>
        <w:rPr>
          <w:sz w:val="24"/>
        </w:rPr>
        <w:t>Teori</w:t>
      </w:r>
      <w:r>
        <w:rPr>
          <w:spacing w:val="-11"/>
          <w:sz w:val="24"/>
        </w:rPr>
        <w:t xml:space="preserve"> </w:t>
      </w:r>
      <w:r>
        <w:rPr>
          <w:sz w:val="24"/>
        </w:rPr>
        <w:t>Stres</w:t>
      </w:r>
      <w:r>
        <w:rPr>
          <w:spacing w:val="-10"/>
          <w:sz w:val="24"/>
        </w:rPr>
        <w:t xml:space="preserve"> </w:t>
      </w:r>
      <w:r>
        <w:rPr>
          <w:spacing w:val="-2"/>
          <w:sz w:val="24"/>
        </w:rPr>
        <w:t>Sosial</w:t>
      </w:r>
    </w:p>
    <w:p w:rsidR="00D070F6" w:rsidRDefault="002D441A">
      <w:pPr>
        <w:pStyle w:val="BodyText"/>
        <w:spacing w:before="137" w:line="360" w:lineRule="auto"/>
        <w:ind w:left="460" w:right="116"/>
      </w:pPr>
      <w:r>
        <w:t>Kehamilan di luar pernikahan dapat menciptakan stres sosial karena masyarakat</w:t>
      </w:r>
      <w:r>
        <w:rPr>
          <w:spacing w:val="40"/>
        </w:rPr>
        <w:t xml:space="preserve"> </w:t>
      </w:r>
      <w:r>
        <w:t>seringkali</w:t>
      </w:r>
      <w:r>
        <w:rPr>
          <w:spacing w:val="-4"/>
        </w:rPr>
        <w:t xml:space="preserve"> </w:t>
      </w:r>
      <w:r>
        <w:t>memiliki</w:t>
      </w:r>
      <w:r>
        <w:rPr>
          <w:spacing w:val="-4"/>
        </w:rPr>
        <w:t xml:space="preserve"> </w:t>
      </w:r>
      <w:r>
        <w:t>norma-norma</w:t>
      </w:r>
      <w:r>
        <w:rPr>
          <w:spacing w:val="-3"/>
        </w:rPr>
        <w:t xml:space="preserve"> </w:t>
      </w:r>
      <w:r>
        <w:t>yang</w:t>
      </w:r>
      <w:r>
        <w:rPr>
          <w:spacing w:val="-7"/>
        </w:rPr>
        <w:t xml:space="preserve"> </w:t>
      </w:r>
      <w:r>
        <w:t>menghargai</w:t>
      </w:r>
      <w:r>
        <w:rPr>
          <w:spacing w:val="-4"/>
        </w:rPr>
        <w:t xml:space="preserve"> </w:t>
      </w:r>
      <w:r>
        <w:t>hubungan yang</w:t>
      </w:r>
      <w:r>
        <w:rPr>
          <w:spacing w:val="-7"/>
        </w:rPr>
        <w:t xml:space="preserve"> </w:t>
      </w:r>
      <w:r>
        <w:t>sah.</w:t>
      </w:r>
      <w:r>
        <w:rPr>
          <w:spacing w:val="-4"/>
        </w:rPr>
        <w:t xml:space="preserve"> </w:t>
      </w:r>
      <w:r>
        <w:t>Norma-norma</w:t>
      </w:r>
      <w:r>
        <w:rPr>
          <w:spacing w:val="-6"/>
        </w:rPr>
        <w:t xml:space="preserve"> </w:t>
      </w:r>
      <w:r>
        <w:t>ini dapat menempatkan tekanan pada informan untuk berurusan dengan ekspektasi sosial yang mungkin kurang mendukung kondisi mereka. Kupriyanov dan Zhdanov (2014) dalam Lumban Gaol (2016), menyatakan bahwa stres yang ada saat ini adalah sebuah atribut kehidupan modren. Hal ini dikarenakan stres sudah menjadi bagian hidup yang tidak bisa terelakkan. Baik di lingkungan sekolah, kerja, keluarga, atau dimanapun, stres bisa</w:t>
      </w:r>
      <w:r>
        <w:rPr>
          <w:spacing w:val="55"/>
        </w:rPr>
        <w:t xml:space="preserve"> </w:t>
      </w:r>
      <w:r>
        <w:t>dialami</w:t>
      </w:r>
      <w:r>
        <w:rPr>
          <w:spacing w:val="58"/>
        </w:rPr>
        <w:t xml:space="preserve"> </w:t>
      </w:r>
      <w:r>
        <w:t>oleh</w:t>
      </w:r>
      <w:r>
        <w:rPr>
          <w:spacing w:val="58"/>
        </w:rPr>
        <w:t xml:space="preserve"> </w:t>
      </w:r>
      <w:r>
        <w:t>seseorang.</w:t>
      </w:r>
      <w:r>
        <w:rPr>
          <w:spacing w:val="57"/>
        </w:rPr>
        <w:t xml:space="preserve"> </w:t>
      </w:r>
      <w:r>
        <w:t>Stres</w:t>
      </w:r>
      <w:r>
        <w:rPr>
          <w:spacing w:val="58"/>
        </w:rPr>
        <w:t xml:space="preserve"> </w:t>
      </w:r>
      <w:r>
        <w:t>juga</w:t>
      </w:r>
      <w:r>
        <w:rPr>
          <w:spacing w:val="57"/>
        </w:rPr>
        <w:t xml:space="preserve"> </w:t>
      </w:r>
      <w:r>
        <w:t>bisa</w:t>
      </w:r>
      <w:r>
        <w:rPr>
          <w:spacing w:val="57"/>
        </w:rPr>
        <w:t xml:space="preserve"> </w:t>
      </w:r>
      <w:r>
        <w:t>menimpa</w:t>
      </w:r>
      <w:r>
        <w:rPr>
          <w:spacing w:val="58"/>
        </w:rPr>
        <w:t xml:space="preserve"> </w:t>
      </w:r>
      <w:r>
        <w:t>siapapun</w:t>
      </w:r>
      <w:r>
        <w:rPr>
          <w:spacing w:val="57"/>
        </w:rPr>
        <w:t xml:space="preserve"> </w:t>
      </w:r>
      <w:r>
        <w:t>termasuk</w:t>
      </w:r>
      <w:r>
        <w:rPr>
          <w:spacing w:val="58"/>
        </w:rPr>
        <w:t xml:space="preserve"> </w:t>
      </w:r>
      <w:r>
        <w:t>anak-</w:t>
      </w:r>
      <w:r>
        <w:rPr>
          <w:spacing w:val="-2"/>
        </w:rPr>
        <w:t>anak,</w:t>
      </w:r>
    </w:p>
    <w:p w:rsidR="00D070F6" w:rsidRDefault="00D070F6">
      <w:pPr>
        <w:spacing w:line="360" w:lineRule="auto"/>
        <w:sectPr w:rsidR="00D070F6">
          <w:pgSz w:w="11910" w:h="16840"/>
          <w:pgMar w:top="1340" w:right="1320" w:bottom="280" w:left="1340" w:header="720" w:footer="720" w:gutter="0"/>
          <w:cols w:space="720"/>
        </w:sectPr>
      </w:pPr>
    </w:p>
    <w:p w:rsidR="00D070F6" w:rsidRDefault="002D441A">
      <w:pPr>
        <w:pStyle w:val="BodyText"/>
        <w:spacing w:before="76" w:line="360" w:lineRule="auto"/>
        <w:ind w:left="460" w:right="121"/>
      </w:pPr>
      <w:r>
        <w:lastRenderedPageBreak/>
        <w:t>remaja, dewasa, atau yang sudah lanjut usia. Dengan kata lain, stres pasti terjadi pada siapapun dan dimanapun.</w:t>
      </w:r>
    </w:p>
    <w:p w:rsidR="00D070F6" w:rsidRDefault="002D441A">
      <w:pPr>
        <w:pStyle w:val="ListParagraph"/>
        <w:numPr>
          <w:ilvl w:val="0"/>
          <w:numId w:val="1"/>
        </w:numPr>
        <w:tabs>
          <w:tab w:val="left" w:pos="460"/>
        </w:tabs>
        <w:jc w:val="both"/>
        <w:rPr>
          <w:sz w:val="24"/>
        </w:rPr>
      </w:pPr>
      <w:r>
        <w:rPr>
          <w:sz w:val="24"/>
        </w:rPr>
        <w:t>Teori</w:t>
      </w:r>
      <w:r>
        <w:rPr>
          <w:spacing w:val="-11"/>
          <w:sz w:val="24"/>
        </w:rPr>
        <w:t xml:space="preserve"> </w:t>
      </w:r>
      <w:r>
        <w:rPr>
          <w:sz w:val="24"/>
        </w:rPr>
        <w:t>Stres</w:t>
      </w:r>
      <w:r>
        <w:rPr>
          <w:spacing w:val="-10"/>
          <w:sz w:val="24"/>
        </w:rPr>
        <w:t xml:space="preserve"> </w:t>
      </w:r>
      <w:r>
        <w:rPr>
          <w:spacing w:val="-2"/>
          <w:sz w:val="24"/>
        </w:rPr>
        <w:t>Psikologis</w:t>
      </w:r>
    </w:p>
    <w:p w:rsidR="00D070F6" w:rsidRDefault="002D441A">
      <w:pPr>
        <w:pStyle w:val="BodyText"/>
        <w:spacing w:before="137" w:line="360" w:lineRule="auto"/>
        <w:ind w:left="460" w:right="117"/>
      </w:pPr>
      <w:r>
        <w:t>Ancaman pemecatan atau surat pengembalian dapat memicu stres psikologis yang signifikan pada kedua informan. Rasa cemas, ketakutan akan masa depan, dan tekanan mental mungkin meningkat akibat kondisi ini, memengaruhi kesejahteraan psikologis mereka. Menurut Ardani (dalam Fahtia, 2019) menjelaskan bahwa stres adalah suatu keadaan tertekan secara psikologis. Menurut Sarafino (dalam Fahtia, 2019) mendefinisikan stres adalah kondisi yang disebabkan oleh interaksi antara individu dengan lingkungan, menimbulkan persepsi jarak antara tuntutan-tuntutan yang berasal dari situasi yang bersumber pada sistem psikologis dan sosial dari seseorang. Richard (dalam Fahtia, 2019) yang menjelaskan bahwa stres adalah suatu proses yang menilai suatu peristiwa sebagai sesuatu yang mengancam, ataupun membahayakan dan individu merespon peristiwa itu pada level fisiologis, emosional, kognitif, dan perilaku. Keadaan ini dapat memunculkan banyak gejala seperti depresi, rasa cemas, ketakutan, dan tekanan mental mungkin meningkat akibat kondisi yang dialami seseorang.</w:t>
      </w:r>
    </w:p>
    <w:p w:rsidR="00D070F6" w:rsidRDefault="002D441A">
      <w:pPr>
        <w:pStyle w:val="BodyText"/>
        <w:spacing w:before="3" w:line="360" w:lineRule="auto"/>
        <w:ind w:right="120" w:firstLine="540"/>
      </w:pPr>
      <w:r>
        <w:t>Dua informan yang mengalami tekanan emosional dan sosial yang berat akibat kondisi hamil di luar pernikahan mereka dapat dianalisis dengan mempertimbangkan teori kesejahteraan mental. Kondisi ini dapat memicu stigmatasi sosial, seperti yang diakui oleh Goffman (1963) dalam konsep stigmatisasi yang dapat merusak identitas individu.</w:t>
      </w:r>
      <w:r>
        <w:rPr>
          <w:spacing w:val="-4"/>
        </w:rPr>
        <w:t xml:space="preserve"> </w:t>
      </w:r>
      <w:r>
        <w:t>Ancaman surat pengembalian atau pemecatan dari lembaga/kampus juga membawa ketidakpastian terkait masa depan dan studi mereka, yang sesuai dengan konsep ketidakpastian masa depan dalam teori kesejahteraan mental (Lazarus &amp; Folkman, 1984). Ketidakpastian ini dapat meningkatkan tingkat stres dan kecemasan, memperburuk kesejahteraan mental informan.</w:t>
      </w:r>
    </w:p>
    <w:p w:rsidR="00D070F6" w:rsidRDefault="002D441A">
      <w:pPr>
        <w:pStyle w:val="BodyText"/>
        <w:spacing w:line="360" w:lineRule="auto"/>
        <w:ind w:right="119" w:firstLine="540"/>
      </w:pPr>
      <w:r>
        <w:t>Dalam konteks dukungan sosial, Cohen dan Wills (1985) menekankan bahwa kesejahteraan mental dapat ditingkatkan melalui tingkat dukungan sosial yang adekuat. Namun, informan menghadapi risiko terisolasi karena stigmatasi sosial dan kurangnya dukungan institusional. Pentingnya dukungan institusional untuk mengurangi stigmatisasi</w:t>
      </w:r>
      <w:r>
        <w:rPr>
          <w:spacing w:val="40"/>
        </w:rPr>
        <w:t xml:space="preserve"> </w:t>
      </w:r>
      <w:r>
        <w:t>dan memberikan solusi yang mempertimbangkan kebutuhan kesejahteraan mental informan juga perlu diperhatikan (Pescosolido et al., 2008). Oleh karena itu, melalui analisis dengan lensa teori kesejahteraan mental, kita dapat memahami kompleksitas dampak kondisi informan dan merencanakan pendekatan yang holistik untuk mendukung kesejahteraan</w:t>
      </w:r>
      <w:r>
        <w:rPr>
          <w:spacing w:val="40"/>
        </w:rPr>
        <w:t xml:space="preserve"> </w:t>
      </w:r>
      <w:r>
        <w:t>mental mereka di masa yang sulit ini.</w:t>
      </w:r>
    </w:p>
    <w:p w:rsidR="00D070F6" w:rsidRDefault="00D070F6">
      <w:pPr>
        <w:spacing w:line="360" w:lineRule="auto"/>
        <w:sectPr w:rsidR="00D070F6">
          <w:pgSz w:w="11910" w:h="16840"/>
          <w:pgMar w:top="1340" w:right="1320" w:bottom="280" w:left="1340" w:header="720" w:footer="720" w:gutter="0"/>
          <w:cols w:space="720"/>
        </w:sectPr>
      </w:pPr>
    </w:p>
    <w:p w:rsidR="00D070F6" w:rsidRDefault="002D441A">
      <w:pPr>
        <w:pStyle w:val="BodyText"/>
        <w:spacing w:before="76" w:line="360" w:lineRule="auto"/>
        <w:ind w:right="118" w:firstLine="540"/>
      </w:pPr>
      <w:r>
        <w:lastRenderedPageBreak/>
        <w:t>Dua informan yang dihadapkan pada tekanan emosional dan sosial yang besar karena kehamilan di luar pernikahan dapat dianalisis dengan menggunakan teori Strategi Coping. Menurut teori ini, individu cenderung mengadopsi berbagai cara untuk mengatasi stres dan tekanan yang mereka alami (Lazarus &amp; Folkman, 1984). Ancaman surat pengembalian atau pemecatan dari lembaga/kampus menjadi pemicu utama, menciptakan situasi yang memerlukan adaptasi dan strategi coping yang efektif.</w:t>
      </w:r>
    </w:p>
    <w:p w:rsidR="00D070F6" w:rsidRDefault="002D441A">
      <w:pPr>
        <w:pStyle w:val="BodyText"/>
        <w:spacing w:line="360" w:lineRule="auto"/>
        <w:ind w:right="117" w:firstLine="540"/>
      </w:pPr>
      <w:r>
        <w:t>Pertama, strategi coping problem-focused mungkin muncul sebagai respons terhadap ancaman pemecatan atau surat pengembalian tersebut. Informan mungkin mencoba</w:t>
      </w:r>
      <w:r>
        <w:rPr>
          <w:spacing w:val="40"/>
        </w:rPr>
        <w:t xml:space="preserve"> </w:t>
      </w:r>
      <w:r>
        <w:t>mengatasi situasi dengan mencari solusi konkrit, seperti mencari dukungan hukum atau mencari alternatif untuk melanjutkan studi mereka. Namun, terlepas dari upaya ini, tekanan emosional yang muncul dari stigma sosial dan ketidakpastian masa depan tetap dapat memerlukan strategi coping emotion-focused (Lazarus &amp; Folkman, 1984). Dalam hal ini, informan mungkin mencoba untuk mengelola respons emosional mereka dengan mencari dukungan sosial dari teman atau keluarga.</w:t>
      </w:r>
    </w:p>
    <w:p w:rsidR="00D070F6" w:rsidRDefault="00D070F6">
      <w:pPr>
        <w:pStyle w:val="BodyText"/>
        <w:spacing w:before="143"/>
        <w:ind w:left="0"/>
        <w:jc w:val="left"/>
      </w:pPr>
    </w:p>
    <w:p w:rsidR="00D070F6" w:rsidRDefault="002D441A">
      <w:pPr>
        <w:pStyle w:val="Heading1"/>
      </w:pPr>
      <w:r>
        <w:rPr>
          <w:spacing w:val="-2"/>
        </w:rPr>
        <w:t>IMPLIKASI</w:t>
      </w:r>
    </w:p>
    <w:p w:rsidR="00D070F6" w:rsidRDefault="002D441A">
      <w:pPr>
        <w:pStyle w:val="BodyText"/>
        <w:spacing w:before="135" w:line="360" w:lineRule="auto"/>
        <w:ind w:right="113" w:firstLine="540"/>
      </w:pPr>
      <w:r>
        <w:t>Implikasi dari pembahasan di atas adalah perlunya pendekatan holistik dan dukungan yang terintegrasi dalam menangani tekanan emosional dan sosial yang dihadapi oleh</w:t>
      </w:r>
      <w:r>
        <w:rPr>
          <w:spacing w:val="40"/>
        </w:rPr>
        <w:t xml:space="preserve"> </w:t>
      </w:r>
      <w:r>
        <w:t>informan Bulan dan Mara. Melibatkan berbagai teori psikologis, seperti teori stres sosial,</w:t>
      </w:r>
      <w:r>
        <w:rPr>
          <w:spacing w:val="40"/>
        </w:rPr>
        <w:t xml:space="preserve"> </w:t>
      </w:r>
      <w:r>
        <w:t xml:space="preserve">stres psikologis, kesejahteraan mental, dan strategi coping, dapat membantu membentuk pendekatan yang lebih komprehensif. </w:t>
      </w:r>
      <w:r>
        <w:rPr>
          <w:b/>
          <w:i/>
        </w:rPr>
        <w:t>Pertama</w:t>
      </w:r>
      <w:r>
        <w:t xml:space="preserve">, dari perspektif teori stres sosial, penting bagi pihak terkait untuk memahami norma-norma sosial yang mungkin menempatkan tekanan pada kedua informan. Mendukung mereka dalam menavigasi ekspektasi sosial dan memberikan pemahaman akan membantu mengurangi stigmatasi dan tekanan eksternal. </w:t>
      </w:r>
      <w:r>
        <w:rPr>
          <w:b/>
          <w:i/>
        </w:rPr>
        <w:t xml:space="preserve">Kedua, </w:t>
      </w:r>
      <w:r>
        <w:t xml:space="preserve">teori stres psikologis menggarisbawahi perlunya perhatian khusus terhadap dampak psikologis dari ancaman surat pengembalian atau pemecatan. Penanganan stres psikologis memerlukan pendekatan yang sensitif dan dukungan emosional yang kuat untuk membantu informan mengatasi ketakutan, depresi, dan kecemasan yang mereka alami. </w:t>
      </w:r>
      <w:r>
        <w:rPr>
          <w:b/>
          <w:i/>
        </w:rPr>
        <w:t xml:space="preserve">Ketiga, </w:t>
      </w:r>
      <w:r>
        <w:t xml:space="preserve">dari perspektif kesejahteraan mental, dukungan sosial dan institusional menjadi kunci. Menjalin jaringan dukungan yang kuat dan memastikan adanya kebijakan institusional yang mendukung kondisi seperti kehamilan di luar pernikahan dapat memberikan fondasi yang lebih stabil bagi kesejahteraan mental informan. </w:t>
      </w:r>
      <w:r>
        <w:rPr>
          <w:b/>
          <w:i/>
        </w:rPr>
        <w:t>Keempat</w:t>
      </w:r>
      <w:r>
        <w:t>, pendekatan strategi coping harus dipertimbangkan dalam menghadapi ancaman dan tekanan. Keterlibatan dalam strategi</w:t>
      </w:r>
      <w:r>
        <w:rPr>
          <w:spacing w:val="40"/>
        </w:rPr>
        <w:t xml:space="preserve"> </w:t>
      </w:r>
      <w:r>
        <w:t>coping</w:t>
      </w:r>
      <w:r>
        <w:rPr>
          <w:spacing w:val="3"/>
        </w:rPr>
        <w:t xml:space="preserve"> </w:t>
      </w:r>
      <w:r>
        <w:t>problem-focused,</w:t>
      </w:r>
      <w:r>
        <w:rPr>
          <w:spacing w:val="8"/>
        </w:rPr>
        <w:t xml:space="preserve"> </w:t>
      </w:r>
      <w:r>
        <w:t>seperti</w:t>
      </w:r>
      <w:r>
        <w:rPr>
          <w:spacing w:val="8"/>
        </w:rPr>
        <w:t xml:space="preserve"> </w:t>
      </w:r>
      <w:r>
        <w:t>mencari</w:t>
      </w:r>
      <w:r>
        <w:rPr>
          <w:spacing w:val="7"/>
        </w:rPr>
        <w:t xml:space="preserve"> </w:t>
      </w:r>
      <w:r>
        <w:t>solusi</w:t>
      </w:r>
      <w:r>
        <w:rPr>
          <w:spacing w:val="8"/>
        </w:rPr>
        <w:t xml:space="preserve"> </w:t>
      </w:r>
      <w:r>
        <w:t>praktis,</w:t>
      </w:r>
      <w:r>
        <w:rPr>
          <w:spacing w:val="7"/>
        </w:rPr>
        <w:t xml:space="preserve"> </w:t>
      </w:r>
      <w:r>
        <w:t>dan</w:t>
      </w:r>
      <w:r>
        <w:rPr>
          <w:spacing w:val="8"/>
        </w:rPr>
        <w:t xml:space="preserve"> </w:t>
      </w:r>
      <w:r>
        <w:t>strategi</w:t>
      </w:r>
      <w:r>
        <w:rPr>
          <w:spacing w:val="7"/>
        </w:rPr>
        <w:t xml:space="preserve"> </w:t>
      </w:r>
      <w:r>
        <w:t>coping</w:t>
      </w:r>
      <w:r>
        <w:rPr>
          <w:spacing w:val="8"/>
        </w:rPr>
        <w:t xml:space="preserve"> </w:t>
      </w:r>
      <w:r>
        <w:t>emotion-</w:t>
      </w:r>
      <w:r>
        <w:rPr>
          <w:spacing w:val="-2"/>
        </w:rPr>
        <w:t>focused,</w:t>
      </w:r>
    </w:p>
    <w:p w:rsidR="00D070F6" w:rsidRDefault="00D070F6">
      <w:pPr>
        <w:spacing w:line="360" w:lineRule="auto"/>
        <w:sectPr w:rsidR="00D070F6">
          <w:pgSz w:w="11910" w:h="16840"/>
          <w:pgMar w:top="1340" w:right="1320" w:bottom="280" w:left="1340" w:header="720" w:footer="720" w:gutter="0"/>
          <w:cols w:space="720"/>
        </w:sectPr>
      </w:pPr>
    </w:p>
    <w:p w:rsidR="00D070F6" w:rsidRDefault="002D441A">
      <w:pPr>
        <w:pStyle w:val="BodyText"/>
        <w:spacing w:before="76" w:line="360" w:lineRule="auto"/>
        <w:ind w:right="122"/>
      </w:pPr>
      <w:r>
        <w:lastRenderedPageBreak/>
        <w:t>seperti mencari dukungan sosial, dapat membantu informan menanggapi dan mengatasi tantangan dengan lebih efektif.</w:t>
      </w:r>
    </w:p>
    <w:p w:rsidR="00D070F6" w:rsidRDefault="00D070F6">
      <w:pPr>
        <w:pStyle w:val="BodyText"/>
        <w:spacing w:before="142"/>
        <w:ind w:left="0"/>
        <w:jc w:val="left"/>
      </w:pPr>
    </w:p>
    <w:p w:rsidR="00D070F6" w:rsidRDefault="002D441A">
      <w:pPr>
        <w:pStyle w:val="Heading1"/>
      </w:pPr>
      <w:r>
        <w:rPr>
          <w:spacing w:val="-2"/>
        </w:rPr>
        <w:t>KESIMPULAN</w:t>
      </w:r>
    </w:p>
    <w:p w:rsidR="00D070F6" w:rsidRDefault="002D441A">
      <w:pPr>
        <w:pStyle w:val="BodyText"/>
        <w:spacing w:before="254" w:line="360" w:lineRule="auto"/>
        <w:ind w:right="119" w:firstLine="540"/>
      </w:pPr>
      <w:r>
        <w:t>Dalam menghadapi tekanan emosional dan sosial yang diakibatkan oleh kehamilan di luar pernikahan, informan Bulan dan Mara mengalami sejumlah tantangan yang</w:t>
      </w:r>
      <w:r>
        <w:rPr>
          <w:spacing w:val="40"/>
        </w:rPr>
        <w:t xml:space="preserve"> </w:t>
      </w:r>
      <w:r>
        <w:t>memengaruhi</w:t>
      </w:r>
      <w:r>
        <w:rPr>
          <w:spacing w:val="-5"/>
        </w:rPr>
        <w:t xml:space="preserve"> </w:t>
      </w:r>
      <w:r>
        <w:t>kesejahteraan</w:t>
      </w:r>
      <w:r>
        <w:rPr>
          <w:spacing w:val="-4"/>
        </w:rPr>
        <w:t xml:space="preserve"> </w:t>
      </w:r>
      <w:r>
        <w:t>psikologis</w:t>
      </w:r>
      <w:r>
        <w:rPr>
          <w:spacing w:val="-5"/>
        </w:rPr>
        <w:t xml:space="preserve"> </w:t>
      </w:r>
      <w:r>
        <w:t>mereka.</w:t>
      </w:r>
      <w:r>
        <w:rPr>
          <w:spacing w:val="-15"/>
        </w:rPr>
        <w:t xml:space="preserve"> </w:t>
      </w:r>
      <w:r>
        <w:t>Analisis</w:t>
      </w:r>
      <w:r>
        <w:rPr>
          <w:spacing w:val="-4"/>
        </w:rPr>
        <w:t xml:space="preserve"> </w:t>
      </w:r>
      <w:r>
        <w:t>dari</w:t>
      </w:r>
      <w:r>
        <w:rPr>
          <w:spacing w:val="-4"/>
        </w:rPr>
        <w:t xml:space="preserve"> </w:t>
      </w:r>
      <w:r>
        <w:t>berbagai</w:t>
      </w:r>
      <w:r>
        <w:rPr>
          <w:spacing w:val="-2"/>
        </w:rPr>
        <w:t xml:space="preserve"> </w:t>
      </w:r>
      <w:r>
        <w:t>teori</w:t>
      </w:r>
      <w:r>
        <w:rPr>
          <w:spacing w:val="-2"/>
        </w:rPr>
        <w:t xml:space="preserve"> </w:t>
      </w:r>
      <w:r>
        <w:t>psikologis,</w:t>
      </w:r>
      <w:r>
        <w:rPr>
          <w:spacing w:val="-4"/>
        </w:rPr>
        <w:t xml:space="preserve"> </w:t>
      </w:r>
      <w:r>
        <w:t>seperti teori stres sosial, stres psikologis, kesejahteraan mental, dan strategi coping, memberikan pemahaman mendalam tentang kompleksitas situasi yang mereka hadapi.</w:t>
      </w:r>
    </w:p>
    <w:p w:rsidR="00D070F6" w:rsidRDefault="002D441A">
      <w:pPr>
        <w:pStyle w:val="BodyText"/>
        <w:spacing w:before="120" w:line="360" w:lineRule="auto"/>
        <w:ind w:right="118"/>
      </w:pPr>
      <w:r>
        <w:t>Pemahaman</w:t>
      </w:r>
      <w:r>
        <w:rPr>
          <w:spacing w:val="-2"/>
        </w:rPr>
        <w:t xml:space="preserve"> </w:t>
      </w:r>
      <w:r>
        <w:t>terhadap</w:t>
      </w:r>
      <w:r>
        <w:rPr>
          <w:spacing w:val="-1"/>
        </w:rPr>
        <w:t xml:space="preserve"> </w:t>
      </w:r>
      <w:r>
        <w:t>teori-teori</w:t>
      </w:r>
      <w:r>
        <w:rPr>
          <w:spacing w:val="-1"/>
        </w:rPr>
        <w:t xml:space="preserve"> </w:t>
      </w:r>
      <w:r>
        <w:t>psikologis</w:t>
      </w:r>
      <w:r>
        <w:rPr>
          <w:spacing w:val="-1"/>
        </w:rPr>
        <w:t xml:space="preserve"> </w:t>
      </w:r>
      <w:r>
        <w:t>tersebut</w:t>
      </w:r>
      <w:r>
        <w:rPr>
          <w:spacing w:val="-1"/>
        </w:rPr>
        <w:t xml:space="preserve"> </w:t>
      </w:r>
      <w:r>
        <w:t>membantu</w:t>
      </w:r>
      <w:r>
        <w:rPr>
          <w:spacing w:val="-1"/>
        </w:rPr>
        <w:t xml:space="preserve"> </w:t>
      </w:r>
      <w:r>
        <w:t>kita</w:t>
      </w:r>
      <w:r>
        <w:rPr>
          <w:spacing w:val="-2"/>
        </w:rPr>
        <w:t xml:space="preserve"> </w:t>
      </w:r>
      <w:r>
        <w:t>mengidentifikasi</w:t>
      </w:r>
      <w:r>
        <w:rPr>
          <w:spacing w:val="-1"/>
        </w:rPr>
        <w:t xml:space="preserve"> </w:t>
      </w:r>
      <w:r>
        <w:t>berbagai dimensi masalah yang dihadapi oleh Bulan dan Mara. Menanggapi tekanan emosional dan sosial ini memerlukan pendekatan holistik yang melibatkan dukungan sosial, penanganan stres psikologis, dan pengembangan strategi coping yang efektif, dapat membantu menciptakan lingkungan yang mendukung dan membimbing informan dalam menghadapi situasi yang sulit ini. Kesimpulan ini menjadi dasar untuk merancang intervensi yang sesuai untuk mendukung kesejahteraan psikologis kedua informan di tengah kondisi yang menantang ini.</w:t>
      </w:r>
    </w:p>
    <w:p w:rsidR="00D070F6" w:rsidRDefault="00D070F6">
      <w:pPr>
        <w:pStyle w:val="BodyText"/>
        <w:ind w:left="0"/>
        <w:jc w:val="left"/>
      </w:pPr>
    </w:p>
    <w:p w:rsidR="00D070F6" w:rsidRDefault="00D070F6">
      <w:pPr>
        <w:pStyle w:val="BodyText"/>
        <w:ind w:left="0"/>
        <w:jc w:val="left"/>
      </w:pPr>
    </w:p>
    <w:p w:rsidR="00D070F6" w:rsidRDefault="00D070F6">
      <w:pPr>
        <w:pStyle w:val="BodyText"/>
        <w:ind w:left="0"/>
        <w:jc w:val="left"/>
      </w:pPr>
    </w:p>
    <w:p w:rsidR="00D070F6" w:rsidRDefault="00D070F6">
      <w:pPr>
        <w:pStyle w:val="BodyText"/>
        <w:ind w:left="0"/>
        <w:jc w:val="left"/>
      </w:pPr>
    </w:p>
    <w:p w:rsidR="00D070F6" w:rsidRDefault="00D070F6">
      <w:pPr>
        <w:pStyle w:val="BodyText"/>
        <w:ind w:left="0"/>
        <w:jc w:val="left"/>
      </w:pPr>
    </w:p>
    <w:p w:rsidR="00D070F6" w:rsidRDefault="00D070F6">
      <w:pPr>
        <w:pStyle w:val="BodyText"/>
        <w:spacing w:before="72"/>
        <w:ind w:left="0"/>
        <w:jc w:val="left"/>
      </w:pPr>
    </w:p>
    <w:p w:rsidR="00D070F6" w:rsidRDefault="002D441A">
      <w:pPr>
        <w:pStyle w:val="Heading1"/>
        <w:spacing w:before="1"/>
      </w:pPr>
      <w:r>
        <w:rPr>
          <w:spacing w:val="-2"/>
        </w:rPr>
        <w:t>DAFTAR</w:t>
      </w:r>
      <w:r>
        <w:rPr>
          <w:spacing w:val="-10"/>
        </w:rPr>
        <w:t xml:space="preserve"> </w:t>
      </w:r>
      <w:r>
        <w:rPr>
          <w:spacing w:val="-2"/>
        </w:rPr>
        <w:t>PUSTAKA</w:t>
      </w:r>
    </w:p>
    <w:p w:rsidR="00D070F6" w:rsidRDefault="002D441A">
      <w:pPr>
        <w:spacing w:before="252"/>
        <w:ind w:left="820" w:right="116" w:hanging="720"/>
        <w:jc w:val="both"/>
      </w:pPr>
      <w:r>
        <w:t>Keyes, C. L. M. (2005). Mental illness and/or mental health? Investigating axioms of the complete state model of health. Journal of Consulting and Clinical Psychology, 73(3), 539–548.</w:t>
      </w:r>
    </w:p>
    <w:p w:rsidR="00D070F6" w:rsidRDefault="002D441A">
      <w:pPr>
        <w:spacing w:before="120"/>
        <w:ind w:left="820" w:right="116" w:hanging="720"/>
        <w:jc w:val="both"/>
      </w:pPr>
      <w:r>
        <w:t>Diener, E., Lucas, R. E., &amp; Oishi, S. (2002). Subjective well-being: The science of happiness and life satisfaction. In C. R. Snyder &amp; S. J. Lopez (Eds.), Handbook of Positive Psychology (pp. 63– 73). Oxford University Press.</w:t>
      </w:r>
    </w:p>
    <w:p w:rsidR="00D070F6" w:rsidRDefault="002D441A">
      <w:pPr>
        <w:spacing w:before="120"/>
        <w:ind w:left="820" w:right="121" w:hanging="720"/>
        <w:jc w:val="both"/>
      </w:pPr>
      <w:r>
        <w:t>Ryff, C. D., &amp; Singer, B. H. (2008). Know thyself and become what you are:</w:t>
      </w:r>
      <w:r>
        <w:rPr>
          <w:spacing w:val="-7"/>
        </w:rPr>
        <w:t xml:space="preserve"> </w:t>
      </w:r>
      <w:r>
        <w:t>A</w:t>
      </w:r>
      <w:r>
        <w:rPr>
          <w:spacing w:val="-9"/>
        </w:rPr>
        <w:t xml:space="preserve"> </w:t>
      </w:r>
      <w:r>
        <w:t>eudaimonic approach to psychological well-being. Journal of Happiness Studies, 9(1), 13–39.</w:t>
      </w:r>
    </w:p>
    <w:p w:rsidR="00D070F6" w:rsidRDefault="002D441A">
      <w:pPr>
        <w:spacing w:before="120" w:line="252" w:lineRule="exact"/>
        <w:ind w:left="100"/>
        <w:jc w:val="both"/>
      </w:pPr>
      <w:r>
        <w:t>Brown,</w:t>
      </w:r>
      <w:r>
        <w:rPr>
          <w:spacing w:val="-9"/>
        </w:rPr>
        <w:t xml:space="preserve"> </w:t>
      </w:r>
      <w:r>
        <w:t>S.</w:t>
      </w:r>
      <w:r>
        <w:rPr>
          <w:spacing w:val="-5"/>
        </w:rPr>
        <w:t xml:space="preserve"> </w:t>
      </w:r>
      <w:r>
        <w:t>L.,</w:t>
      </w:r>
      <w:r>
        <w:rPr>
          <w:spacing w:val="-3"/>
        </w:rPr>
        <w:t xml:space="preserve"> </w:t>
      </w:r>
      <w:r>
        <w:t>&amp;</w:t>
      </w:r>
      <w:r>
        <w:rPr>
          <w:spacing w:val="-6"/>
        </w:rPr>
        <w:t xml:space="preserve"> </w:t>
      </w:r>
      <w:r>
        <w:t>Sandler,</w:t>
      </w:r>
      <w:r>
        <w:rPr>
          <w:spacing w:val="-5"/>
        </w:rPr>
        <w:t xml:space="preserve"> </w:t>
      </w:r>
      <w:r>
        <w:t>L.</w:t>
      </w:r>
      <w:r>
        <w:rPr>
          <w:spacing w:val="-5"/>
        </w:rPr>
        <w:t xml:space="preserve"> </w:t>
      </w:r>
      <w:r>
        <w:t>(2018).</w:t>
      </w:r>
      <w:r>
        <w:rPr>
          <w:spacing w:val="-13"/>
        </w:rPr>
        <w:t xml:space="preserve"> </w:t>
      </w:r>
      <w:r>
        <w:t>Academic</w:t>
      </w:r>
      <w:r>
        <w:rPr>
          <w:spacing w:val="-3"/>
        </w:rPr>
        <w:t xml:space="preserve"> </w:t>
      </w:r>
      <w:r>
        <w:t>stressors</w:t>
      </w:r>
      <w:r>
        <w:rPr>
          <w:spacing w:val="-4"/>
        </w:rPr>
        <w:t xml:space="preserve"> </w:t>
      </w:r>
      <w:r>
        <w:t>and</w:t>
      </w:r>
      <w:r>
        <w:rPr>
          <w:spacing w:val="-4"/>
        </w:rPr>
        <w:t xml:space="preserve"> </w:t>
      </w:r>
      <w:r>
        <w:t>student</w:t>
      </w:r>
      <w:r>
        <w:rPr>
          <w:spacing w:val="-1"/>
        </w:rPr>
        <w:t xml:space="preserve"> </w:t>
      </w:r>
      <w:r>
        <w:t>well-being:</w:t>
      </w:r>
      <w:r>
        <w:rPr>
          <w:spacing w:val="-14"/>
        </w:rPr>
        <w:t xml:space="preserve"> </w:t>
      </w:r>
      <w:r>
        <w:t>A</w:t>
      </w:r>
      <w:r>
        <w:rPr>
          <w:spacing w:val="-13"/>
        </w:rPr>
        <w:t xml:space="preserve"> </w:t>
      </w:r>
      <w:r>
        <w:t>cross-cultural</w:t>
      </w:r>
      <w:r>
        <w:rPr>
          <w:spacing w:val="-3"/>
        </w:rPr>
        <w:t xml:space="preserve"> </w:t>
      </w:r>
      <w:r>
        <w:rPr>
          <w:spacing w:val="-2"/>
        </w:rPr>
        <w:t>study.</w:t>
      </w:r>
    </w:p>
    <w:p w:rsidR="00D070F6" w:rsidRDefault="002D441A">
      <w:pPr>
        <w:spacing w:line="252" w:lineRule="exact"/>
        <w:ind w:left="820"/>
        <w:jc w:val="both"/>
      </w:pPr>
      <w:r>
        <w:t>Higher</w:t>
      </w:r>
      <w:r>
        <w:rPr>
          <w:spacing w:val="-4"/>
        </w:rPr>
        <w:t xml:space="preserve"> </w:t>
      </w:r>
      <w:r>
        <w:t>Education</w:t>
      </w:r>
      <w:r>
        <w:rPr>
          <w:spacing w:val="-4"/>
        </w:rPr>
        <w:t xml:space="preserve"> </w:t>
      </w:r>
      <w:r>
        <w:t>Research</w:t>
      </w:r>
      <w:r>
        <w:rPr>
          <w:spacing w:val="-6"/>
        </w:rPr>
        <w:t xml:space="preserve"> </w:t>
      </w:r>
      <w:r>
        <w:t>&amp;</w:t>
      </w:r>
      <w:r>
        <w:rPr>
          <w:spacing w:val="-6"/>
        </w:rPr>
        <w:t xml:space="preserve"> </w:t>
      </w:r>
      <w:r>
        <w:t>Development,</w:t>
      </w:r>
      <w:r>
        <w:rPr>
          <w:spacing w:val="-4"/>
        </w:rPr>
        <w:t xml:space="preserve"> </w:t>
      </w:r>
      <w:r>
        <w:t>37(2),</w:t>
      </w:r>
      <w:r>
        <w:rPr>
          <w:spacing w:val="-4"/>
        </w:rPr>
        <w:t xml:space="preserve"> </w:t>
      </w:r>
      <w:r>
        <w:rPr>
          <w:spacing w:val="-2"/>
        </w:rPr>
        <w:t>334–348.</w:t>
      </w:r>
    </w:p>
    <w:p w:rsidR="00D070F6" w:rsidRDefault="002D441A">
      <w:pPr>
        <w:spacing w:before="121"/>
        <w:ind w:left="820" w:right="115" w:hanging="720"/>
        <w:jc w:val="both"/>
      </w:pPr>
      <w:r>
        <w:t>Stallman, H. M. (2010). Psychological distress in university students: A comparison with general population data. Australian Psychologist, 45(4), 249–257.</w:t>
      </w:r>
    </w:p>
    <w:p w:rsidR="00D070F6" w:rsidRDefault="002D441A">
      <w:pPr>
        <w:spacing w:before="121"/>
        <w:ind w:left="820" w:right="122" w:hanging="720"/>
        <w:jc w:val="both"/>
      </w:pPr>
      <w:r>
        <w:t>Whitaker, R. C., Orzol, S. M., &amp; Kahn, R. S. (2006). Maternal mental health, substance use, and domestic violence in the year after delivery and subsequent behavior problems in children at age 3 years. Archives of General Psychiatry, 63(5), 551–560.</w:t>
      </w:r>
    </w:p>
    <w:p w:rsidR="00D070F6" w:rsidRDefault="00D070F6">
      <w:pPr>
        <w:jc w:val="both"/>
        <w:sectPr w:rsidR="00D070F6">
          <w:pgSz w:w="11910" w:h="16840"/>
          <w:pgMar w:top="1340" w:right="1320" w:bottom="280" w:left="1340" w:header="720" w:footer="720" w:gutter="0"/>
          <w:cols w:space="720"/>
        </w:sectPr>
      </w:pPr>
    </w:p>
    <w:p w:rsidR="00D070F6" w:rsidRDefault="002D441A">
      <w:pPr>
        <w:spacing w:before="76"/>
        <w:ind w:left="820" w:hanging="720"/>
      </w:pPr>
      <w:r>
        <w:lastRenderedPageBreak/>
        <w:t>Beattie,</w:t>
      </w:r>
      <w:r>
        <w:rPr>
          <w:spacing w:val="-4"/>
        </w:rPr>
        <w:t xml:space="preserve"> </w:t>
      </w:r>
      <w:r>
        <w:t>J., &amp;</w:t>
      </w:r>
      <w:r>
        <w:rPr>
          <w:spacing w:val="-12"/>
        </w:rPr>
        <w:t xml:space="preserve"> </w:t>
      </w:r>
      <w:r>
        <w:t>Avery, L. (2017). Supporting</w:t>
      </w:r>
      <w:r>
        <w:rPr>
          <w:spacing w:val="-2"/>
        </w:rPr>
        <w:t xml:space="preserve"> </w:t>
      </w:r>
      <w:r>
        <w:t>the mental</w:t>
      </w:r>
      <w:r>
        <w:rPr>
          <w:spacing w:val="-3"/>
        </w:rPr>
        <w:t xml:space="preserve"> </w:t>
      </w:r>
      <w:r>
        <w:t>health of pregnant</w:t>
      </w:r>
      <w:r>
        <w:rPr>
          <w:spacing w:val="-1"/>
        </w:rPr>
        <w:t xml:space="preserve"> </w:t>
      </w:r>
      <w:r>
        <w:t>and parenting</w:t>
      </w:r>
      <w:r>
        <w:rPr>
          <w:spacing w:val="-2"/>
        </w:rPr>
        <w:t xml:space="preserve"> </w:t>
      </w:r>
      <w:r>
        <w:t>adolescents:</w:t>
      </w:r>
      <w:r>
        <w:rPr>
          <w:spacing w:val="-10"/>
        </w:rPr>
        <w:t xml:space="preserve"> </w:t>
      </w:r>
      <w:r>
        <w:t>A qualitative inquiry</w:t>
      </w:r>
      <w:r>
        <w:rPr>
          <w:spacing w:val="-2"/>
        </w:rPr>
        <w:t xml:space="preserve"> </w:t>
      </w:r>
      <w:r>
        <w:t>into primary</w:t>
      </w:r>
      <w:r>
        <w:rPr>
          <w:spacing w:val="-2"/>
        </w:rPr>
        <w:t xml:space="preserve"> </w:t>
      </w:r>
      <w:r>
        <w:t>care experiences. BMC Pregnancy</w:t>
      </w:r>
      <w:r>
        <w:rPr>
          <w:spacing w:val="-2"/>
        </w:rPr>
        <w:t xml:space="preserve"> </w:t>
      </w:r>
      <w:r>
        <w:t>and Childbirth, 17(1), 211.</w:t>
      </w:r>
    </w:p>
    <w:p w:rsidR="00D070F6" w:rsidRDefault="002D441A">
      <w:pPr>
        <w:spacing w:before="120"/>
        <w:ind w:left="820" w:hanging="720"/>
      </w:pPr>
      <w:r>
        <w:t>Deardorff,</w:t>
      </w:r>
      <w:r>
        <w:rPr>
          <w:spacing w:val="25"/>
        </w:rPr>
        <w:t xml:space="preserve"> </w:t>
      </w:r>
      <w:r>
        <w:t>J.,</w:t>
      </w:r>
      <w:r>
        <w:rPr>
          <w:spacing w:val="23"/>
        </w:rPr>
        <w:t xml:space="preserve"> </w:t>
      </w:r>
      <w:r>
        <w:t>Tschann,</w:t>
      </w:r>
      <w:r>
        <w:rPr>
          <w:spacing w:val="28"/>
        </w:rPr>
        <w:t xml:space="preserve"> </w:t>
      </w:r>
      <w:r>
        <w:t>J.</w:t>
      </w:r>
      <w:r>
        <w:rPr>
          <w:spacing w:val="28"/>
        </w:rPr>
        <w:t xml:space="preserve"> </w:t>
      </w:r>
      <w:r>
        <w:t>M.,</w:t>
      </w:r>
      <w:r>
        <w:rPr>
          <w:spacing w:val="29"/>
        </w:rPr>
        <w:t xml:space="preserve"> </w:t>
      </w:r>
      <w:r>
        <w:t>Flores,</w:t>
      </w:r>
      <w:r>
        <w:rPr>
          <w:spacing w:val="29"/>
        </w:rPr>
        <w:t xml:space="preserve"> </w:t>
      </w:r>
      <w:r>
        <w:t>E.,</w:t>
      </w:r>
      <w:r>
        <w:rPr>
          <w:spacing w:val="27"/>
        </w:rPr>
        <w:t xml:space="preserve"> </w:t>
      </w:r>
      <w:r>
        <w:t>Ozer,</w:t>
      </w:r>
      <w:r>
        <w:rPr>
          <w:spacing w:val="29"/>
        </w:rPr>
        <w:t xml:space="preserve"> </w:t>
      </w:r>
      <w:r>
        <w:t>E.</w:t>
      </w:r>
      <w:r>
        <w:rPr>
          <w:spacing w:val="27"/>
        </w:rPr>
        <w:t xml:space="preserve"> </w:t>
      </w:r>
      <w:r>
        <w:t>J.,</w:t>
      </w:r>
      <w:r>
        <w:rPr>
          <w:spacing w:val="28"/>
        </w:rPr>
        <w:t xml:space="preserve"> </w:t>
      </w:r>
      <w:r>
        <w:t>&amp;</w:t>
      </w:r>
      <w:r>
        <w:rPr>
          <w:spacing w:val="24"/>
        </w:rPr>
        <w:t xml:space="preserve"> </w:t>
      </w:r>
      <w:r>
        <w:t>Wan,</w:t>
      </w:r>
      <w:r>
        <w:rPr>
          <w:spacing w:val="26"/>
        </w:rPr>
        <w:t xml:space="preserve"> </w:t>
      </w:r>
      <w:r>
        <w:t>J.</w:t>
      </w:r>
      <w:r>
        <w:rPr>
          <w:spacing w:val="28"/>
        </w:rPr>
        <w:t xml:space="preserve"> </w:t>
      </w:r>
      <w:r>
        <w:t>(2010).</w:t>
      </w:r>
      <w:r>
        <w:rPr>
          <w:spacing w:val="29"/>
        </w:rPr>
        <w:t xml:space="preserve"> </w:t>
      </w:r>
      <w:r>
        <w:t>Parenting</w:t>
      </w:r>
      <w:r>
        <w:rPr>
          <w:spacing w:val="28"/>
        </w:rPr>
        <w:t xml:space="preserve"> </w:t>
      </w:r>
      <w:r>
        <w:t>style</w:t>
      </w:r>
      <w:r>
        <w:rPr>
          <w:spacing w:val="28"/>
        </w:rPr>
        <w:t xml:space="preserve"> </w:t>
      </w:r>
      <w:r>
        <w:t>and</w:t>
      </w:r>
      <w:r>
        <w:rPr>
          <w:spacing w:val="29"/>
        </w:rPr>
        <w:t xml:space="preserve"> </w:t>
      </w:r>
      <w:r>
        <w:t>youth delinquency:</w:t>
      </w:r>
      <w:r>
        <w:rPr>
          <w:spacing w:val="-1"/>
        </w:rPr>
        <w:t xml:space="preserve"> </w:t>
      </w:r>
      <w:r>
        <w:t>Are there direct or indirect effects? Journal of</w:t>
      </w:r>
      <w:r>
        <w:rPr>
          <w:spacing w:val="-2"/>
        </w:rPr>
        <w:t xml:space="preserve"> </w:t>
      </w:r>
      <w:r>
        <w:t>Adolescence, 33(5), 761–771.</w:t>
      </w:r>
    </w:p>
    <w:p w:rsidR="00D070F6" w:rsidRDefault="002D441A">
      <w:pPr>
        <w:spacing w:before="120"/>
        <w:ind w:left="100"/>
      </w:pPr>
      <w:r>
        <w:t>Stuart,</w:t>
      </w:r>
      <w:r>
        <w:rPr>
          <w:spacing w:val="-9"/>
        </w:rPr>
        <w:t xml:space="preserve"> </w:t>
      </w:r>
      <w:r>
        <w:t>G.</w:t>
      </w:r>
      <w:r>
        <w:rPr>
          <w:spacing w:val="-13"/>
        </w:rPr>
        <w:t xml:space="preserve"> </w:t>
      </w:r>
      <w:r>
        <w:t>W.</w:t>
      </w:r>
      <w:r>
        <w:rPr>
          <w:spacing w:val="-6"/>
        </w:rPr>
        <w:t xml:space="preserve"> </w:t>
      </w:r>
      <w:r>
        <w:t>(2018).</w:t>
      </w:r>
      <w:r>
        <w:rPr>
          <w:spacing w:val="-6"/>
        </w:rPr>
        <w:t xml:space="preserve"> </w:t>
      </w:r>
      <w:r>
        <w:t>Principles</w:t>
      </w:r>
      <w:r>
        <w:rPr>
          <w:spacing w:val="-8"/>
        </w:rPr>
        <w:t xml:space="preserve"> </w:t>
      </w:r>
      <w:r>
        <w:t>and</w:t>
      </w:r>
      <w:r>
        <w:rPr>
          <w:spacing w:val="-6"/>
        </w:rPr>
        <w:t xml:space="preserve"> </w:t>
      </w:r>
      <w:r>
        <w:t>Practice</w:t>
      </w:r>
      <w:r>
        <w:rPr>
          <w:spacing w:val="-6"/>
        </w:rPr>
        <w:t xml:space="preserve"> </w:t>
      </w:r>
      <w:r>
        <w:t>of</w:t>
      </w:r>
      <w:r>
        <w:rPr>
          <w:spacing w:val="-6"/>
        </w:rPr>
        <w:t xml:space="preserve"> </w:t>
      </w:r>
      <w:r>
        <w:t>Psychiatric</w:t>
      </w:r>
      <w:r>
        <w:rPr>
          <w:spacing w:val="-4"/>
        </w:rPr>
        <w:t xml:space="preserve"> </w:t>
      </w:r>
      <w:r>
        <w:t>Nursing</w:t>
      </w:r>
      <w:r>
        <w:rPr>
          <w:spacing w:val="-8"/>
        </w:rPr>
        <w:t xml:space="preserve"> </w:t>
      </w:r>
      <w:r>
        <w:t>(11th</w:t>
      </w:r>
      <w:r>
        <w:rPr>
          <w:spacing w:val="-6"/>
        </w:rPr>
        <w:t xml:space="preserve"> </w:t>
      </w:r>
      <w:r>
        <w:t>ed.).</w:t>
      </w:r>
      <w:r>
        <w:rPr>
          <w:spacing w:val="-6"/>
        </w:rPr>
        <w:t xml:space="preserve"> </w:t>
      </w:r>
      <w:r>
        <w:rPr>
          <w:spacing w:val="-2"/>
        </w:rPr>
        <w:t>Elsevier.</w:t>
      </w:r>
    </w:p>
    <w:p w:rsidR="00D070F6" w:rsidRDefault="002D441A">
      <w:pPr>
        <w:spacing w:before="119"/>
        <w:ind w:left="820" w:hanging="720"/>
      </w:pPr>
      <w:r>
        <w:t>Gaol,</w:t>
      </w:r>
      <w:r>
        <w:rPr>
          <w:spacing w:val="35"/>
        </w:rPr>
        <w:t xml:space="preserve"> </w:t>
      </w:r>
      <w:r>
        <w:t>N.</w:t>
      </w:r>
      <w:r>
        <w:rPr>
          <w:spacing w:val="30"/>
        </w:rPr>
        <w:t xml:space="preserve"> </w:t>
      </w:r>
      <w:r>
        <w:t>T.</w:t>
      </w:r>
      <w:r>
        <w:rPr>
          <w:spacing w:val="35"/>
        </w:rPr>
        <w:t xml:space="preserve"> </w:t>
      </w:r>
      <w:r>
        <w:t>Lumban.</w:t>
      </w:r>
      <w:r>
        <w:rPr>
          <w:spacing w:val="36"/>
        </w:rPr>
        <w:t xml:space="preserve"> </w:t>
      </w:r>
      <w:r>
        <w:t>(2016).</w:t>
      </w:r>
      <w:r>
        <w:rPr>
          <w:spacing w:val="35"/>
        </w:rPr>
        <w:t xml:space="preserve"> </w:t>
      </w:r>
      <w:r>
        <w:t>“Teori</w:t>
      </w:r>
      <w:r>
        <w:rPr>
          <w:spacing w:val="36"/>
        </w:rPr>
        <w:t xml:space="preserve"> </w:t>
      </w:r>
      <w:r>
        <w:t>Stres:</w:t>
      </w:r>
      <w:r>
        <w:rPr>
          <w:spacing w:val="36"/>
        </w:rPr>
        <w:t xml:space="preserve"> </w:t>
      </w:r>
      <w:r>
        <w:t>Stimulus,</w:t>
      </w:r>
      <w:r>
        <w:rPr>
          <w:spacing w:val="33"/>
        </w:rPr>
        <w:t xml:space="preserve"> </w:t>
      </w:r>
      <w:r>
        <w:t>Respons,</w:t>
      </w:r>
      <w:r>
        <w:rPr>
          <w:spacing w:val="36"/>
        </w:rPr>
        <w:t xml:space="preserve"> </w:t>
      </w:r>
      <w:r>
        <w:t>dan</w:t>
      </w:r>
      <w:r>
        <w:rPr>
          <w:spacing w:val="28"/>
        </w:rPr>
        <w:t xml:space="preserve"> </w:t>
      </w:r>
      <w:r>
        <w:t>Transaksional.”</w:t>
      </w:r>
      <w:r>
        <w:rPr>
          <w:spacing w:val="33"/>
        </w:rPr>
        <w:t xml:space="preserve"> </w:t>
      </w:r>
      <w:r>
        <w:t>Jurnal</w:t>
      </w:r>
      <w:r>
        <w:rPr>
          <w:spacing w:val="36"/>
        </w:rPr>
        <w:t xml:space="preserve"> </w:t>
      </w:r>
      <w:r>
        <w:t>Buletin Psikologi, Vol. 24, No. 1, 1 – 11</w:t>
      </w:r>
    </w:p>
    <w:p w:rsidR="00D070F6" w:rsidRDefault="002D441A">
      <w:pPr>
        <w:spacing w:before="200"/>
        <w:ind w:left="820" w:right="122" w:hanging="720"/>
        <w:jc w:val="both"/>
      </w:pPr>
      <w:r>
        <w:t>Fahtia. (2019). “Pengembangan Awal Alat Ukur Stres: Studi Kasus Pada Mahasiswa Universitas Malikussaleh.” Volume 2 Nomor 2 Desember 2019. Hal. 9</w:t>
      </w:r>
    </w:p>
    <w:p w:rsidR="00D070F6" w:rsidRDefault="002D441A">
      <w:pPr>
        <w:spacing w:before="121"/>
        <w:ind w:left="820" w:right="122" w:hanging="720"/>
        <w:jc w:val="both"/>
      </w:pPr>
      <w:r>
        <w:t xml:space="preserve">Goffman, E. (1963). Stigma: Notes on the Management of Spoiled Identity. Englewood Cliffs, NJ: </w:t>
      </w:r>
      <w:r>
        <w:rPr>
          <w:spacing w:val="-2"/>
        </w:rPr>
        <w:t>Prentice-Hall.</w:t>
      </w:r>
    </w:p>
    <w:p w:rsidR="00D070F6" w:rsidRDefault="002D441A">
      <w:pPr>
        <w:spacing w:before="121"/>
        <w:ind w:left="820" w:right="118" w:hanging="720"/>
        <w:jc w:val="both"/>
      </w:pPr>
      <w:r>
        <w:t>Cohen, S., &amp;</w:t>
      </w:r>
      <w:r>
        <w:rPr>
          <w:spacing w:val="-3"/>
        </w:rPr>
        <w:t xml:space="preserve"> </w:t>
      </w:r>
      <w:r>
        <w:t>Wills,</w:t>
      </w:r>
      <w:r>
        <w:rPr>
          <w:spacing w:val="-4"/>
        </w:rPr>
        <w:t xml:space="preserve"> </w:t>
      </w:r>
      <w:r>
        <w:t>T.</w:t>
      </w:r>
      <w:r>
        <w:rPr>
          <w:spacing w:val="-11"/>
        </w:rPr>
        <w:t xml:space="preserve"> </w:t>
      </w:r>
      <w:r>
        <w:t>A. (1985). Stress, Social Support, and the Buffering Hypothesis. Psychological Bulletin, 98(2), 310–357.</w:t>
      </w:r>
    </w:p>
    <w:p w:rsidR="00D070F6" w:rsidRDefault="002D441A">
      <w:pPr>
        <w:spacing w:before="120"/>
        <w:ind w:left="820" w:right="122" w:hanging="720"/>
        <w:jc w:val="both"/>
      </w:pPr>
      <w:r>
        <w:t>Lazarus, R. S., &amp; Folkman, S. (1984). Stress,</w:t>
      </w:r>
      <w:r>
        <w:rPr>
          <w:spacing w:val="-6"/>
        </w:rPr>
        <w:t xml:space="preserve"> </w:t>
      </w:r>
      <w:r>
        <w:t>Appraisal, and Coping. New</w:t>
      </w:r>
      <w:r>
        <w:rPr>
          <w:spacing w:val="-2"/>
        </w:rPr>
        <w:t xml:space="preserve"> </w:t>
      </w:r>
      <w:r>
        <w:t xml:space="preserve">York: Springer Publishing </w:t>
      </w:r>
      <w:r>
        <w:rPr>
          <w:spacing w:val="-2"/>
        </w:rPr>
        <w:t>Company.</w:t>
      </w:r>
    </w:p>
    <w:p w:rsidR="00D070F6" w:rsidRDefault="002D441A">
      <w:pPr>
        <w:spacing w:before="118"/>
        <w:ind w:left="820" w:right="117" w:hanging="720"/>
        <w:jc w:val="both"/>
      </w:pPr>
      <w:r>
        <w:t>Pescosolido, B. A., Martin, J. K., Lang, A., &amp; Olafsdottir, S. (2008). Rethinking theoretical approaches to stigma: A framework integrating normative influences on stigma (FINIS). Social Science &amp; Medicine, 67(3), 431–440.</w:t>
      </w:r>
    </w:p>
    <w:p w:rsidR="00D070F6" w:rsidRDefault="002D441A">
      <w:pPr>
        <w:spacing w:before="122"/>
        <w:ind w:left="820" w:right="122" w:hanging="720"/>
        <w:jc w:val="both"/>
      </w:pPr>
      <w:r>
        <w:t>Lazarus, R. S., &amp; Folkman, S. (1984). Stress,</w:t>
      </w:r>
      <w:r>
        <w:rPr>
          <w:spacing w:val="-6"/>
        </w:rPr>
        <w:t xml:space="preserve"> </w:t>
      </w:r>
      <w:r>
        <w:t>Appraisal, and Coping. New</w:t>
      </w:r>
      <w:r>
        <w:rPr>
          <w:spacing w:val="-2"/>
        </w:rPr>
        <w:t xml:space="preserve"> </w:t>
      </w:r>
      <w:r>
        <w:t xml:space="preserve">York: Springer Publishing </w:t>
      </w:r>
      <w:r>
        <w:rPr>
          <w:spacing w:val="-2"/>
        </w:rPr>
        <w:t>Company.</w:t>
      </w:r>
      <w:bookmarkEnd w:id="0"/>
    </w:p>
    <w:sectPr w:rsidR="00D070F6">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856F5"/>
    <w:multiLevelType w:val="hybridMultilevel"/>
    <w:tmpl w:val="99247466"/>
    <w:lvl w:ilvl="0" w:tplc="ECB446F4">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0FE622E">
      <w:numFmt w:val="bullet"/>
      <w:lvlText w:val="•"/>
      <w:lvlJc w:val="left"/>
      <w:pPr>
        <w:ind w:left="1338" w:hanging="360"/>
      </w:pPr>
      <w:rPr>
        <w:rFonts w:hint="default"/>
        <w:lang w:val="id" w:eastAsia="en-US" w:bidi="ar-SA"/>
      </w:rPr>
    </w:lvl>
    <w:lvl w:ilvl="2" w:tplc="F3162EF0">
      <w:numFmt w:val="bullet"/>
      <w:lvlText w:val="•"/>
      <w:lvlJc w:val="left"/>
      <w:pPr>
        <w:ind w:left="2217" w:hanging="360"/>
      </w:pPr>
      <w:rPr>
        <w:rFonts w:hint="default"/>
        <w:lang w:val="id" w:eastAsia="en-US" w:bidi="ar-SA"/>
      </w:rPr>
    </w:lvl>
    <w:lvl w:ilvl="3" w:tplc="162A93F2">
      <w:numFmt w:val="bullet"/>
      <w:lvlText w:val="•"/>
      <w:lvlJc w:val="left"/>
      <w:pPr>
        <w:ind w:left="3095" w:hanging="360"/>
      </w:pPr>
      <w:rPr>
        <w:rFonts w:hint="default"/>
        <w:lang w:val="id" w:eastAsia="en-US" w:bidi="ar-SA"/>
      </w:rPr>
    </w:lvl>
    <w:lvl w:ilvl="4" w:tplc="51A6B998">
      <w:numFmt w:val="bullet"/>
      <w:lvlText w:val="•"/>
      <w:lvlJc w:val="left"/>
      <w:pPr>
        <w:ind w:left="3974" w:hanging="360"/>
      </w:pPr>
      <w:rPr>
        <w:rFonts w:hint="default"/>
        <w:lang w:val="id" w:eastAsia="en-US" w:bidi="ar-SA"/>
      </w:rPr>
    </w:lvl>
    <w:lvl w:ilvl="5" w:tplc="A30A3582">
      <w:numFmt w:val="bullet"/>
      <w:lvlText w:val="•"/>
      <w:lvlJc w:val="left"/>
      <w:pPr>
        <w:ind w:left="4853" w:hanging="360"/>
      </w:pPr>
      <w:rPr>
        <w:rFonts w:hint="default"/>
        <w:lang w:val="id" w:eastAsia="en-US" w:bidi="ar-SA"/>
      </w:rPr>
    </w:lvl>
    <w:lvl w:ilvl="6" w:tplc="30E06BFA">
      <w:numFmt w:val="bullet"/>
      <w:lvlText w:val="•"/>
      <w:lvlJc w:val="left"/>
      <w:pPr>
        <w:ind w:left="5731" w:hanging="360"/>
      </w:pPr>
      <w:rPr>
        <w:rFonts w:hint="default"/>
        <w:lang w:val="id" w:eastAsia="en-US" w:bidi="ar-SA"/>
      </w:rPr>
    </w:lvl>
    <w:lvl w:ilvl="7" w:tplc="F4807796">
      <w:numFmt w:val="bullet"/>
      <w:lvlText w:val="•"/>
      <w:lvlJc w:val="left"/>
      <w:pPr>
        <w:ind w:left="6610" w:hanging="360"/>
      </w:pPr>
      <w:rPr>
        <w:rFonts w:hint="default"/>
        <w:lang w:val="id" w:eastAsia="en-US" w:bidi="ar-SA"/>
      </w:rPr>
    </w:lvl>
    <w:lvl w:ilvl="8" w:tplc="33EC70E6">
      <w:numFmt w:val="bullet"/>
      <w:lvlText w:val="•"/>
      <w:lvlJc w:val="left"/>
      <w:pPr>
        <w:ind w:left="7489"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070F6"/>
    <w:rsid w:val="002D441A"/>
    <w:rsid w:val="00D070F6"/>
    <w:rsid w:val="00D9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bodamartalus@gmail.com" TargetMode="External"/><Relationship Id="rId3" Type="http://schemas.microsoft.com/office/2007/relationships/stylesWithEffects" Target="stylesWithEffects.xml"/><Relationship Id="rId7" Type="http://schemas.openxmlformats.org/officeDocument/2006/relationships/hyperlink" Target="mailto:erdinof@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syadepretes@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esyasopacua81@gmail.com" TargetMode="External"/><Relationship Id="rId4" Type="http://schemas.openxmlformats.org/officeDocument/2006/relationships/settings" Target="settings.xml"/><Relationship Id="rId9" Type="http://schemas.openxmlformats.org/officeDocument/2006/relationships/hyperlink" Target="mailto:tiurpattiradjawane05@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martalusaboda@outlook.co.id</dc:creator>
  <cp:lastModifiedBy>ACER</cp:lastModifiedBy>
  <cp:revision>3</cp:revision>
  <dcterms:created xsi:type="dcterms:W3CDTF">2024-06-25T02:30:00Z</dcterms:created>
  <dcterms:modified xsi:type="dcterms:W3CDTF">2024-06-25T02:49:00Z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2010</vt:lpwstr>
  </property>
  <property fmtid="{D5CDD505-2E9C-101B-9397-08002B2CF9AE}" pid="4" name="LastSaved">
    <vt:filetime>2024-06-25T00:00:00Z</vt:filetime>
  </property>
  <property fmtid="{D5CDD505-2E9C-101B-9397-08002B2CF9AE}" pid="5" name="Producer">
    <vt:lpwstr>Microsoft® Word 2010</vt:lpwstr>
  </property>
</Properties>
</file>