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F7" w:rsidRDefault="00773F10" w:rsidP="00DF2CE2">
      <w:pPr>
        <w:spacing w:after="0" w:line="240" w:lineRule="auto"/>
        <w:jc w:val="center"/>
        <w:rPr>
          <w:rFonts w:ascii="Arial" w:hAnsi="Arial" w:cs="Arial"/>
          <w:b/>
          <w:noProof/>
          <w:sz w:val="28"/>
          <w:szCs w:val="28"/>
          <w:lang w:val="id-ID"/>
        </w:rPr>
      </w:pPr>
      <w:r w:rsidRPr="00773F10">
        <w:rPr>
          <w:rFonts w:ascii="Arial" w:hAnsi="Arial" w:cs="Arial"/>
          <w:b/>
          <w:noProof/>
          <w:sz w:val="28"/>
          <w:szCs w:val="28"/>
          <w:lang w:val="id-ID"/>
        </w:rPr>
        <w:t xml:space="preserve">SIRIH PINANG SEBAGAI </w:t>
      </w:r>
    </w:p>
    <w:p w:rsidR="00773F10" w:rsidRPr="00773F10" w:rsidRDefault="00773F10" w:rsidP="00DF2CE2">
      <w:pPr>
        <w:spacing w:after="0" w:line="240" w:lineRule="auto"/>
        <w:jc w:val="center"/>
        <w:rPr>
          <w:rFonts w:ascii="Arial" w:hAnsi="Arial" w:cs="Arial"/>
          <w:b/>
          <w:noProof/>
          <w:sz w:val="28"/>
          <w:szCs w:val="28"/>
          <w:lang w:val="id-ID"/>
        </w:rPr>
      </w:pPr>
      <w:r w:rsidRPr="00773F10">
        <w:rPr>
          <w:rFonts w:ascii="Arial" w:hAnsi="Arial" w:cs="Arial"/>
          <w:b/>
          <w:noProof/>
          <w:sz w:val="28"/>
          <w:szCs w:val="28"/>
          <w:lang w:val="id-ID"/>
        </w:rPr>
        <w:t xml:space="preserve">SIMBOL PEMERSATU KELUARGA </w:t>
      </w:r>
    </w:p>
    <w:p w:rsidR="00D80BF7" w:rsidRPr="00EF387D" w:rsidRDefault="00773F10" w:rsidP="00DF2CE2">
      <w:pPr>
        <w:pStyle w:val="NoSpacing"/>
        <w:jc w:val="center"/>
        <w:rPr>
          <w:rFonts w:ascii="Arial" w:hAnsi="Arial" w:cs="Arial"/>
          <w:b/>
          <w:sz w:val="24"/>
          <w:szCs w:val="24"/>
          <w:lang w:val="id-ID"/>
        </w:rPr>
      </w:pPr>
      <w:r w:rsidRPr="00EF387D">
        <w:rPr>
          <w:rFonts w:ascii="Arial" w:hAnsi="Arial" w:cs="Arial"/>
          <w:b/>
          <w:sz w:val="24"/>
          <w:szCs w:val="24"/>
          <w:lang w:val="id-ID"/>
        </w:rPr>
        <w:t xml:space="preserve">(suatu kajian </w:t>
      </w:r>
      <w:r w:rsidRPr="00EF387D">
        <w:rPr>
          <w:rFonts w:ascii="Arial" w:hAnsi="Arial" w:cs="Arial"/>
          <w:b/>
          <w:sz w:val="24"/>
          <w:szCs w:val="24"/>
        </w:rPr>
        <w:t xml:space="preserve">pemaknaan budaya sirih pinang dalam </w:t>
      </w:r>
    </w:p>
    <w:p w:rsidR="00773F10" w:rsidRPr="00EF387D" w:rsidRDefault="00773F10" w:rsidP="00DF2CE2">
      <w:pPr>
        <w:pStyle w:val="NoSpacing"/>
        <w:jc w:val="center"/>
        <w:rPr>
          <w:rFonts w:ascii="Arial" w:hAnsi="Arial" w:cs="Arial"/>
          <w:b/>
          <w:sz w:val="24"/>
          <w:szCs w:val="24"/>
          <w:lang w:val="id-ID"/>
        </w:rPr>
      </w:pPr>
      <w:proofErr w:type="gramStart"/>
      <w:r w:rsidRPr="00EF387D">
        <w:rPr>
          <w:rFonts w:ascii="Arial" w:hAnsi="Arial" w:cs="Arial"/>
          <w:b/>
          <w:sz w:val="24"/>
          <w:szCs w:val="24"/>
        </w:rPr>
        <w:t>konteks</w:t>
      </w:r>
      <w:proofErr w:type="gramEnd"/>
      <w:r w:rsidRPr="00EF387D">
        <w:rPr>
          <w:rFonts w:ascii="Arial" w:hAnsi="Arial" w:cs="Arial"/>
          <w:b/>
          <w:sz w:val="24"/>
          <w:szCs w:val="24"/>
        </w:rPr>
        <w:t xml:space="preserve"> masyarakat Riring</w:t>
      </w:r>
      <w:r w:rsidRPr="00EF387D">
        <w:rPr>
          <w:rFonts w:ascii="Arial" w:hAnsi="Arial" w:cs="Arial"/>
          <w:b/>
          <w:sz w:val="24"/>
          <w:szCs w:val="24"/>
          <w:lang w:val="id-ID"/>
        </w:rPr>
        <w:t xml:space="preserve">, </w:t>
      </w:r>
      <w:r w:rsidRPr="00EF387D">
        <w:rPr>
          <w:rFonts w:ascii="Arial" w:hAnsi="Arial" w:cs="Arial"/>
          <w:b/>
          <w:noProof/>
          <w:sz w:val="24"/>
          <w:szCs w:val="24"/>
          <w:lang w:val="id-ID"/>
        </w:rPr>
        <w:t>Kecamatan Taniwel</w:t>
      </w:r>
      <w:r w:rsidRPr="00EF387D">
        <w:rPr>
          <w:rFonts w:ascii="Arial" w:hAnsi="Arial" w:cs="Arial"/>
          <w:b/>
          <w:sz w:val="24"/>
          <w:szCs w:val="24"/>
          <w:lang w:val="id-ID"/>
        </w:rPr>
        <w:t>)</w:t>
      </w:r>
    </w:p>
    <w:p w:rsidR="00DA0246" w:rsidRPr="00773F10" w:rsidRDefault="00DA0246" w:rsidP="00242C95">
      <w:pPr>
        <w:pStyle w:val="NoSpacing"/>
        <w:spacing w:line="360" w:lineRule="auto"/>
        <w:jc w:val="center"/>
        <w:rPr>
          <w:rFonts w:ascii="Arial" w:hAnsi="Arial" w:cs="Arial"/>
          <w:b/>
          <w:sz w:val="26"/>
          <w:szCs w:val="26"/>
          <w:lang w:val="id-ID"/>
        </w:rPr>
      </w:pPr>
    </w:p>
    <w:p w:rsidR="00DA0246" w:rsidRPr="002A2456" w:rsidRDefault="002A2456" w:rsidP="00242C95">
      <w:pPr>
        <w:spacing w:after="0" w:line="240" w:lineRule="auto"/>
        <w:jc w:val="center"/>
        <w:rPr>
          <w:rFonts w:ascii="Times New Roman" w:hAnsi="Times New Roman"/>
          <w:b/>
          <w:sz w:val="24"/>
        </w:rPr>
      </w:pPr>
      <w:r w:rsidRPr="002A2456">
        <w:rPr>
          <w:rFonts w:ascii="Times New Roman" w:hAnsi="Times New Roman" w:cs="Times New Roman"/>
          <w:b/>
          <w:sz w:val="24"/>
          <w:szCs w:val="24"/>
        </w:rPr>
        <w:t>Serli Touwely</w:t>
      </w:r>
      <w:r w:rsidRPr="002A2456">
        <w:rPr>
          <w:rFonts w:ascii="Times New Roman" w:hAnsi="Times New Roman"/>
          <w:b/>
          <w:w w:val="102"/>
          <w:vertAlign w:val="superscript"/>
        </w:rPr>
        <w:t xml:space="preserve"> </w:t>
      </w:r>
      <w:r w:rsidR="00DA0246" w:rsidRPr="002A2456">
        <w:rPr>
          <w:rFonts w:ascii="Times New Roman" w:hAnsi="Times New Roman"/>
          <w:b/>
          <w:w w:val="102"/>
          <w:vertAlign w:val="superscript"/>
        </w:rPr>
        <w:t>1</w:t>
      </w:r>
      <w:r w:rsidR="00DA0246" w:rsidRPr="002A2456">
        <w:rPr>
          <w:rFonts w:ascii="Times New Roman" w:hAnsi="Times New Roman"/>
          <w:b/>
          <w:sz w:val="24"/>
        </w:rPr>
        <w:t xml:space="preserve">, </w:t>
      </w:r>
      <w:r w:rsidRPr="002A2456">
        <w:rPr>
          <w:rFonts w:ascii="Times New Roman" w:hAnsi="Times New Roman" w:cs="Times New Roman"/>
          <w:b/>
          <w:sz w:val="24"/>
          <w:szCs w:val="24"/>
        </w:rPr>
        <w:t>A. Ch. Kakiay</w:t>
      </w:r>
      <w:r w:rsidRPr="002A2456">
        <w:rPr>
          <w:rFonts w:ascii="Times New Roman" w:hAnsi="Times New Roman"/>
          <w:b/>
          <w:w w:val="102"/>
          <w:vertAlign w:val="superscript"/>
        </w:rPr>
        <w:t xml:space="preserve"> </w:t>
      </w:r>
      <w:r w:rsidR="00DA0246" w:rsidRPr="002A2456">
        <w:rPr>
          <w:rFonts w:ascii="Times New Roman" w:hAnsi="Times New Roman"/>
          <w:b/>
          <w:w w:val="102"/>
          <w:vertAlign w:val="superscript"/>
        </w:rPr>
        <w:t>2</w:t>
      </w:r>
      <w:r w:rsidR="00DA0246" w:rsidRPr="002A2456">
        <w:rPr>
          <w:rFonts w:ascii="Times New Roman" w:hAnsi="Times New Roman"/>
          <w:b/>
          <w:spacing w:val="4"/>
          <w:w w:val="102"/>
        </w:rPr>
        <w:t xml:space="preserve">, </w:t>
      </w:r>
      <w:r w:rsidRPr="002A2456">
        <w:rPr>
          <w:rFonts w:ascii="Times New Roman" w:hAnsi="Times New Roman" w:cs="Times New Roman"/>
          <w:b/>
          <w:sz w:val="24"/>
          <w:szCs w:val="24"/>
        </w:rPr>
        <w:t>K. Makulua</w:t>
      </w:r>
      <w:r w:rsidRPr="002A2456">
        <w:rPr>
          <w:rFonts w:ascii="Times New Roman" w:hAnsi="Times New Roman"/>
          <w:b/>
          <w:w w:val="102"/>
          <w:vertAlign w:val="superscript"/>
        </w:rPr>
        <w:t xml:space="preserve"> </w:t>
      </w:r>
      <w:r w:rsidR="00DA0246" w:rsidRPr="002A2456">
        <w:rPr>
          <w:rFonts w:ascii="Times New Roman" w:hAnsi="Times New Roman"/>
          <w:b/>
          <w:w w:val="102"/>
          <w:vertAlign w:val="superscript"/>
        </w:rPr>
        <w:t>3</w:t>
      </w:r>
    </w:p>
    <w:p w:rsidR="00DA0246" w:rsidRPr="00197315" w:rsidRDefault="00DA0246" w:rsidP="00242C95">
      <w:pPr>
        <w:spacing w:after="0" w:line="240" w:lineRule="auto"/>
        <w:jc w:val="center"/>
        <w:rPr>
          <w:rFonts w:ascii="Times New Roman" w:hAnsi="Times New Roman"/>
          <w:sz w:val="24"/>
          <w:lang w:val="id-ID"/>
        </w:rPr>
      </w:pPr>
      <w:r w:rsidRPr="004D407E">
        <w:rPr>
          <w:rFonts w:ascii="Times New Roman" w:hAnsi="Times New Roman"/>
          <w:sz w:val="24"/>
          <w:vertAlign w:val="superscript"/>
        </w:rPr>
        <w:t>1</w:t>
      </w:r>
      <w:r>
        <w:rPr>
          <w:rFonts w:ascii="Times New Roman" w:hAnsi="Times New Roman"/>
          <w:sz w:val="24"/>
        </w:rPr>
        <w:t xml:space="preserve">Mahasiswa </w:t>
      </w:r>
      <w:r w:rsidRPr="00CF1502">
        <w:rPr>
          <w:rFonts w:ascii="Times New Roman" w:hAnsi="Times New Roman"/>
          <w:sz w:val="24"/>
        </w:rPr>
        <w:t xml:space="preserve">Program Studi </w:t>
      </w:r>
      <w:r w:rsidR="00197315">
        <w:rPr>
          <w:rFonts w:ascii="Times New Roman" w:hAnsi="Times New Roman"/>
          <w:sz w:val="24"/>
          <w:lang w:val="id-ID"/>
        </w:rPr>
        <w:t>Teologi</w:t>
      </w:r>
    </w:p>
    <w:p w:rsidR="00DA0246" w:rsidRDefault="00DA0246" w:rsidP="00242C95">
      <w:pPr>
        <w:spacing w:after="0" w:line="240" w:lineRule="auto"/>
        <w:jc w:val="center"/>
        <w:rPr>
          <w:rFonts w:ascii="Times New Roman" w:hAnsi="Times New Roman"/>
          <w:sz w:val="24"/>
        </w:rPr>
      </w:pPr>
      <w:r>
        <w:rPr>
          <w:rFonts w:ascii="Times New Roman" w:hAnsi="Times New Roman"/>
          <w:sz w:val="24"/>
          <w:vertAlign w:val="superscript"/>
        </w:rPr>
        <w:t>2</w:t>
      </w:r>
      <w:r>
        <w:rPr>
          <w:rFonts w:ascii="Times New Roman" w:hAnsi="Times New Roman"/>
          <w:sz w:val="24"/>
        </w:rPr>
        <w:t>Dosen Institut Agama Kristen Negeri Ambon</w:t>
      </w:r>
    </w:p>
    <w:p w:rsidR="00DA0246" w:rsidRPr="00CF1502" w:rsidRDefault="00DA0246" w:rsidP="00242C95">
      <w:pPr>
        <w:spacing w:after="0" w:line="240" w:lineRule="auto"/>
        <w:jc w:val="center"/>
        <w:rPr>
          <w:rFonts w:ascii="Times New Roman" w:hAnsi="Times New Roman"/>
          <w:sz w:val="24"/>
        </w:rPr>
      </w:pPr>
      <w:r>
        <w:rPr>
          <w:rFonts w:ascii="Times New Roman" w:hAnsi="Times New Roman"/>
          <w:sz w:val="24"/>
          <w:vertAlign w:val="superscript"/>
        </w:rPr>
        <w:t>3</w:t>
      </w:r>
      <w:r>
        <w:rPr>
          <w:rFonts w:ascii="Times New Roman" w:hAnsi="Times New Roman"/>
          <w:sz w:val="24"/>
        </w:rPr>
        <w:t>Dosen Institut Agama Kristen Negeri Ambon</w:t>
      </w:r>
    </w:p>
    <w:p w:rsidR="00DA0246" w:rsidRPr="00745A1D" w:rsidRDefault="00DA0246" w:rsidP="00242C95">
      <w:pPr>
        <w:spacing w:after="0" w:line="240" w:lineRule="auto"/>
        <w:jc w:val="center"/>
        <w:rPr>
          <w:rFonts w:ascii="Times New Roman" w:hAnsi="Times New Roman"/>
          <w:i/>
          <w:sz w:val="24"/>
        </w:rPr>
      </w:pPr>
      <w:r w:rsidRPr="00745A1D">
        <w:rPr>
          <w:i/>
        </w:rPr>
        <w:t xml:space="preserve">*) Email: </w:t>
      </w:r>
      <w:r w:rsidRPr="00714451">
        <w:rPr>
          <w:rFonts w:ascii="Times New Roman" w:hAnsi="Times New Roman"/>
          <w:i/>
          <w:sz w:val="24"/>
        </w:rPr>
        <w:t>-</w:t>
      </w:r>
    </w:p>
    <w:p w:rsidR="00773F10" w:rsidRDefault="00773F10" w:rsidP="00242C95">
      <w:pPr>
        <w:pStyle w:val="NoSpacing"/>
        <w:spacing w:line="360" w:lineRule="auto"/>
        <w:jc w:val="center"/>
        <w:rPr>
          <w:rFonts w:ascii="Times New Roman" w:hAnsi="Times New Roman" w:cs="Times New Roman"/>
          <w:b/>
          <w:sz w:val="24"/>
          <w:szCs w:val="24"/>
          <w:lang w:val="id-ID"/>
        </w:rPr>
      </w:pPr>
    </w:p>
    <w:p w:rsidR="0013458F" w:rsidRPr="003107C5" w:rsidRDefault="0013458F" w:rsidP="00242C95">
      <w:pPr>
        <w:spacing w:after="0" w:line="240" w:lineRule="auto"/>
        <w:jc w:val="center"/>
        <w:rPr>
          <w:rFonts w:ascii="Times New Roman" w:hAnsi="Times New Roman" w:cs="Times New Roman"/>
          <w:b/>
          <w:sz w:val="20"/>
          <w:szCs w:val="20"/>
        </w:rPr>
      </w:pPr>
      <w:r w:rsidRPr="003107C5">
        <w:rPr>
          <w:rFonts w:ascii="Times New Roman" w:hAnsi="Times New Roman" w:cs="Times New Roman"/>
          <w:b/>
          <w:sz w:val="20"/>
          <w:szCs w:val="20"/>
        </w:rPr>
        <w:t>Abstrak</w:t>
      </w:r>
    </w:p>
    <w:p w:rsidR="00773F10" w:rsidRPr="003107C5" w:rsidRDefault="00773F10" w:rsidP="00242C95">
      <w:pPr>
        <w:pStyle w:val="NoSpacing"/>
        <w:jc w:val="center"/>
        <w:rPr>
          <w:rFonts w:ascii="Times New Roman" w:hAnsi="Times New Roman" w:cs="Times New Roman"/>
          <w:b/>
          <w:sz w:val="20"/>
          <w:szCs w:val="20"/>
          <w:lang w:val="id-ID"/>
        </w:rPr>
      </w:pPr>
    </w:p>
    <w:p w:rsidR="0013458F" w:rsidRDefault="0013458F" w:rsidP="00242C95">
      <w:pPr>
        <w:spacing w:after="0" w:line="240" w:lineRule="auto"/>
        <w:jc w:val="both"/>
        <w:rPr>
          <w:rFonts w:ascii="Times New Roman" w:hAnsi="Times New Roman" w:cs="Times New Roman"/>
          <w:sz w:val="20"/>
          <w:szCs w:val="20"/>
          <w:lang w:val="id-ID"/>
        </w:rPr>
      </w:pPr>
      <w:r w:rsidRPr="003107C5">
        <w:rPr>
          <w:rFonts w:ascii="Times New Roman" w:hAnsi="Times New Roman" w:cs="Times New Roman"/>
          <w:sz w:val="20"/>
          <w:szCs w:val="20"/>
          <w:lang w:val="id-ID"/>
        </w:rPr>
        <w:t xml:space="preserve">Penelitian ini bertujuan untuk mengkaji, menganalisis, serta mendeskripsikan </w:t>
      </w:r>
      <w:r w:rsidRPr="003107C5">
        <w:rPr>
          <w:rFonts w:ascii="Times New Roman" w:hAnsi="Times New Roman" w:cs="Times New Roman"/>
          <w:sz w:val="20"/>
          <w:szCs w:val="20"/>
        </w:rPr>
        <w:t>pemaknaan budaya sirih pinang dalam konteks masyarakat Riring</w:t>
      </w:r>
      <w:r w:rsidR="00BB52F4" w:rsidRPr="003107C5">
        <w:rPr>
          <w:rFonts w:ascii="Times New Roman" w:hAnsi="Times New Roman" w:cs="Times New Roman"/>
          <w:sz w:val="20"/>
          <w:szCs w:val="20"/>
          <w:lang w:val="id-ID"/>
        </w:rPr>
        <w:t>, Kecamatan Taniwel</w:t>
      </w:r>
      <w:r w:rsidRPr="003107C5">
        <w:rPr>
          <w:rFonts w:ascii="Times New Roman" w:hAnsi="Times New Roman" w:cs="Times New Roman"/>
          <w:sz w:val="20"/>
          <w:szCs w:val="20"/>
          <w:lang w:val="id-ID"/>
        </w:rPr>
        <w:t>. Metode penelitian yang digunakan adalah deskriptif  kualitatif.</w:t>
      </w:r>
      <w:r w:rsidR="00BB52F4" w:rsidRPr="003107C5">
        <w:rPr>
          <w:rFonts w:ascii="Times New Roman" w:hAnsi="Times New Roman" w:cs="Times New Roman"/>
          <w:sz w:val="20"/>
          <w:szCs w:val="20"/>
          <w:lang w:val="id-ID"/>
        </w:rPr>
        <w:t xml:space="preserve"> </w:t>
      </w:r>
      <w:proofErr w:type="gramStart"/>
      <w:r w:rsidR="00BB52F4" w:rsidRPr="003107C5">
        <w:rPr>
          <w:rFonts w:ascii="Times New Roman" w:hAnsi="Times New Roman" w:cs="Times New Roman"/>
          <w:color w:val="000000" w:themeColor="text1"/>
          <w:sz w:val="20"/>
          <w:szCs w:val="20"/>
        </w:rPr>
        <w:t>Data  diperoleh</w:t>
      </w:r>
      <w:proofErr w:type="gramEnd"/>
      <w:r w:rsidR="00BB52F4" w:rsidRPr="003107C5">
        <w:rPr>
          <w:rFonts w:ascii="Times New Roman" w:hAnsi="Times New Roman" w:cs="Times New Roman"/>
          <w:color w:val="000000" w:themeColor="text1"/>
          <w:sz w:val="20"/>
          <w:szCs w:val="20"/>
        </w:rPr>
        <w:t xml:space="preserve"> berdasarkan </w:t>
      </w:r>
      <w:r w:rsidR="00BB52F4" w:rsidRPr="003107C5">
        <w:rPr>
          <w:rFonts w:ascii="Times New Roman" w:hAnsi="Times New Roman" w:cs="Times New Roman"/>
          <w:i/>
          <w:color w:val="000000" w:themeColor="text1"/>
          <w:sz w:val="20"/>
          <w:szCs w:val="20"/>
        </w:rPr>
        <w:t>observasi</w:t>
      </w:r>
      <w:r w:rsidR="00BB52F4" w:rsidRPr="003107C5">
        <w:rPr>
          <w:rFonts w:ascii="Times New Roman" w:hAnsi="Times New Roman" w:cs="Times New Roman"/>
          <w:color w:val="000000" w:themeColor="text1"/>
          <w:sz w:val="20"/>
          <w:szCs w:val="20"/>
        </w:rPr>
        <w:t>, wawancara dan dokumentasi.</w:t>
      </w:r>
      <w:r w:rsidR="00BB52F4" w:rsidRPr="003107C5">
        <w:rPr>
          <w:rFonts w:ascii="Times New Roman" w:hAnsi="Times New Roman" w:cs="Times New Roman"/>
          <w:color w:val="000000" w:themeColor="text1"/>
          <w:sz w:val="20"/>
          <w:szCs w:val="20"/>
          <w:lang w:val="id-ID"/>
        </w:rPr>
        <w:t xml:space="preserve"> </w:t>
      </w:r>
      <w:r w:rsidR="00BB52F4" w:rsidRPr="003107C5">
        <w:rPr>
          <w:rFonts w:ascii="Times New Roman" w:hAnsi="Times New Roman" w:cs="Times New Roman"/>
          <w:sz w:val="20"/>
          <w:szCs w:val="20"/>
        </w:rPr>
        <w:t xml:space="preserve">Pemilihan lokasi penelitian didasarkan atas </w:t>
      </w:r>
      <w:proofErr w:type="gramStart"/>
      <w:r w:rsidR="00BB52F4" w:rsidRPr="003107C5">
        <w:rPr>
          <w:rFonts w:ascii="Times New Roman" w:hAnsi="Times New Roman" w:cs="Times New Roman"/>
          <w:sz w:val="20"/>
          <w:szCs w:val="20"/>
          <w:lang w:val="id-ID"/>
        </w:rPr>
        <w:t xml:space="preserve">pertimbangan </w:t>
      </w:r>
      <w:r w:rsidR="00BB52F4" w:rsidRPr="003107C5">
        <w:rPr>
          <w:rFonts w:ascii="Times New Roman" w:hAnsi="Times New Roman" w:cs="Times New Roman"/>
          <w:sz w:val="20"/>
          <w:szCs w:val="20"/>
        </w:rPr>
        <w:t xml:space="preserve"> mudah</w:t>
      </w:r>
      <w:proofErr w:type="gramEnd"/>
      <w:r w:rsidR="00BB52F4" w:rsidRPr="003107C5">
        <w:rPr>
          <w:rFonts w:ascii="Times New Roman" w:hAnsi="Times New Roman" w:cs="Times New Roman"/>
          <w:sz w:val="20"/>
          <w:szCs w:val="20"/>
        </w:rPr>
        <w:t xml:space="preserve"> dijangkau</w:t>
      </w:r>
      <w:r w:rsidR="00BB52F4" w:rsidRPr="003107C5">
        <w:rPr>
          <w:rFonts w:ascii="Times New Roman" w:hAnsi="Times New Roman" w:cs="Times New Roman"/>
          <w:sz w:val="20"/>
          <w:szCs w:val="20"/>
          <w:lang w:val="id-ID"/>
        </w:rPr>
        <w:t>,</w:t>
      </w:r>
      <w:r w:rsidR="00BB52F4" w:rsidRPr="003107C5">
        <w:rPr>
          <w:rFonts w:ascii="Times New Roman" w:hAnsi="Times New Roman" w:cs="Times New Roman"/>
          <w:sz w:val="20"/>
          <w:szCs w:val="20"/>
        </w:rPr>
        <w:t xml:space="preserve"> </w:t>
      </w:r>
      <w:r w:rsidR="00BB52F4" w:rsidRPr="003107C5">
        <w:rPr>
          <w:rFonts w:ascii="Times New Roman" w:hAnsi="Times New Roman" w:cs="Times New Roman"/>
          <w:sz w:val="20"/>
          <w:szCs w:val="20"/>
          <w:lang w:val="id-ID"/>
        </w:rPr>
        <w:t>serta tradisi makan sirih pinang yang menjadi</w:t>
      </w:r>
      <w:r w:rsidR="00BB52F4" w:rsidRPr="003107C5">
        <w:rPr>
          <w:rFonts w:ascii="Times New Roman" w:hAnsi="Times New Roman" w:cs="Times New Roman"/>
          <w:sz w:val="20"/>
          <w:szCs w:val="20"/>
        </w:rPr>
        <w:t xml:space="preserve"> permasalahan penelitian ditemui</w:t>
      </w:r>
      <w:r w:rsidR="00BB52F4" w:rsidRPr="003107C5">
        <w:rPr>
          <w:rFonts w:ascii="Times New Roman" w:hAnsi="Times New Roman" w:cs="Times New Roman"/>
          <w:sz w:val="20"/>
          <w:szCs w:val="20"/>
          <w:lang w:val="id-ID"/>
        </w:rPr>
        <w:t xml:space="preserve"> di daerah tersebut. Informan pada penelitian ini </w:t>
      </w:r>
      <w:r w:rsidR="00BB52F4" w:rsidRPr="003107C5">
        <w:rPr>
          <w:rFonts w:ascii="Times New Roman" w:hAnsi="Times New Roman" w:cs="Times New Roman"/>
          <w:sz w:val="20"/>
          <w:szCs w:val="20"/>
        </w:rPr>
        <w:t xml:space="preserve">menggunakan informan kunci untuk memperoleh data demi keabsahan penelitian </w:t>
      </w:r>
      <w:r w:rsidR="00BB52F4" w:rsidRPr="003107C5">
        <w:rPr>
          <w:rFonts w:ascii="Times New Roman" w:hAnsi="Times New Roman" w:cs="Times New Roman"/>
          <w:sz w:val="20"/>
          <w:szCs w:val="20"/>
          <w:lang w:val="id-ID"/>
        </w:rPr>
        <w:t xml:space="preserve">yaitu </w:t>
      </w:r>
      <w:r w:rsidR="00BB52F4" w:rsidRPr="003107C5">
        <w:rPr>
          <w:rFonts w:ascii="Times New Roman" w:hAnsi="Times New Roman" w:cs="Times New Roman"/>
          <w:sz w:val="20"/>
          <w:szCs w:val="20"/>
        </w:rPr>
        <w:t>Kepala desa</w:t>
      </w:r>
      <w:r w:rsidR="00BB52F4" w:rsidRPr="003107C5">
        <w:rPr>
          <w:rFonts w:ascii="Times New Roman" w:hAnsi="Times New Roman" w:cs="Times New Roman"/>
          <w:sz w:val="20"/>
          <w:szCs w:val="20"/>
          <w:lang w:val="id-ID"/>
        </w:rPr>
        <w:t xml:space="preserve">, </w:t>
      </w:r>
      <w:r w:rsidR="00BB52F4" w:rsidRPr="003107C5">
        <w:rPr>
          <w:rFonts w:ascii="Times New Roman" w:hAnsi="Times New Roman" w:cs="Times New Roman"/>
          <w:sz w:val="20"/>
          <w:szCs w:val="20"/>
        </w:rPr>
        <w:t>Saniri Negeri/Tua-tua adat</w:t>
      </w:r>
      <w:r w:rsidR="00BB52F4" w:rsidRPr="003107C5">
        <w:rPr>
          <w:rFonts w:ascii="Times New Roman" w:hAnsi="Times New Roman" w:cs="Times New Roman"/>
          <w:sz w:val="20"/>
          <w:szCs w:val="20"/>
          <w:lang w:val="id-ID"/>
        </w:rPr>
        <w:t xml:space="preserve">, </w:t>
      </w:r>
      <w:r w:rsidR="00BB52F4" w:rsidRPr="003107C5">
        <w:rPr>
          <w:rFonts w:ascii="Times New Roman" w:hAnsi="Times New Roman" w:cs="Times New Roman"/>
          <w:sz w:val="20"/>
          <w:szCs w:val="20"/>
        </w:rPr>
        <w:t>Anggota masyarakat</w:t>
      </w:r>
      <w:r w:rsidR="00BB52F4" w:rsidRPr="003107C5">
        <w:rPr>
          <w:rFonts w:ascii="Times New Roman" w:hAnsi="Times New Roman" w:cs="Times New Roman"/>
          <w:sz w:val="20"/>
          <w:szCs w:val="20"/>
          <w:lang w:val="id-ID"/>
        </w:rPr>
        <w:t xml:space="preserve">, </w:t>
      </w:r>
      <w:r w:rsidR="00BB52F4" w:rsidRPr="003107C5">
        <w:rPr>
          <w:rFonts w:ascii="Times New Roman" w:hAnsi="Times New Roman" w:cs="Times New Roman"/>
          <w:sz w:val="20"/>
          <w:szCs w:val="20"/>
        </w:rPr>
        <w:t>Pdt dan Majelis</w:t>
      </w:r>
      <w:r w:rsidR="00BB52F4" w:rsidRPr="003107C5">
        <w:rPr>
          <w:rFonts w:ascii="Times New Roman" w:hAnsi="Times New Roman" w:cs="Times New Roman"/>
          <w:sz w:val="20"/>
          <w:szCs w:val="20"/>
          <w:lang w:val="id-ID"/>
        </w:rPr>
        <w:t xml:space="preserve">. </w:t>
      </w:r>
      <w:r w:rsidRPr="003107C5">
        <w:rPr>
          <w:rFonts w:ascii="Times New Roman" w:hAnsi="Times New Roman" w:cs="Times New Roman"/>
          <w:sz w:val="20"/>
          <w:szCs w:val="20"/>
          <w:lang w:val="id-ID"/>
        </w:rPr>
        <w:t xml:space="preserve"> Hasil penelitian yang ditemukan bahwa s</w:t>
      </w:r>
      <w:r w:rsidRPr="003107C5">
        <w:rPr>
          <w:rFonts w:ascii="Times New Roman" w:hAnsi="Times New Roman" w:cs="Times New Roman"/>
          <w:sz w:val="20"/>
          <w:szCs w:val="20"/>
        </w:rPr>
        <w:t xml:space="preserve">irih pinang adalah salah satu budaya masyarakat Negeri Riring yang di dalamnya ada nilai-nilai etis, moral dan spiritual yang dapat dijadikan sebagai  pengaturan norma masyarakat. Adat sirih </w:t>
      </w:r>
      <w:proofErr w:type="gramStart"/>
      <w:r w:rsidRPr="003107C5">
        <w:rPr>
          <w:rFonts w:ascii="Times New Roman" w:hAnsi="Times New Roman" w:cs="Times New Roman"/>
          <w:sz w:val="20"/>
          <w:szCs w:val="20"/>
        </w:rPr>
        <w:t>pinang</w:t>
      </w:r>
      <w:proofErr w:type="gramEnd"/>
      <w:r w:rsidRPr="003107C5">
        <w:rPr>
          <w:rFonts w:ascii="Times New Roman" w:hAnsi="Times New Roman" w:cs="Times New Roman"/>
          <w:sz w:val="20"/>
          <w:szCs w:val="20"/>
        </w:rPr>
        <w:t xml:space="preserve"> yang merupakan simbol pemersatu keluarga dalam satu perseketuan hidup, karena di dalamnya ada kandungan makna seperti sirih melambangkan kulit manusia, pinang</w:t>
      </w:r>
      <w:r w:rsidRPr="003107C5">
        <w:rPr>
          <w:rFonts w:ascii="Times New Roman" w:hAnsi="Times New Roman" w:cs="Times New Roman"/>
          <w:sz w:val="20"/>
          <w:szCs w:val="20"/>
          <w:lang w:val="id-ID"/>
        </w:rPr>
        <w:t xml:space="preserve"> melambangkan</w:t>
      </w:r>
      <w:r w:rsidRPr="003107C5">
        <w:rPr>
          <w:rFonts w:ascii="Times New Roman" w:hAnsi="Times New Roman" w:cs="Times New Roman"/>
          <w:sz w:val="20"/>
          <w:szCs w:val="20"/>
        </w:rPr>
        <w:t xml:space="preserve"> daging dan</w:t>
      </w:r>
      <w:r w:rsidRPr="003107C5">
        <w:rPr>
          <w:rFonts w:ascii="Times New Roman" w:hAnsi="Times New Roman" w:cs="Times New Roman"/>
          <w:sz w:val="20"/>
          <w:szCs w:val="20"/>
          <w:lang w:val="id-ID"/>
        </w:rPr>
        <w:t xml:space="preserve"> air</w:t>
      </w:r>
      <w:r w:rsidRPr="003107C5">
        <w:rPr>
          <w:rFonts w:ascii="Times New Roman" w:hAnsi="Times New Roman" w:cs="Times New Roman"/>
          <w:sz w:val="20"/>
          <w:szCs w:val="20"/>
        </w:rPr>
        <w:t xml:space="preserve"> ludah yang berwarna merah melambangkan darah.</w:t>
      </w:r>
      <w:r w:rsidRPr="003107C5">
        <w:rPr>
          <w:rFonts w:ascii="Times New Roman" w:hAnsi="Times New Roman" w:cs="Times New Roman"/>
          <w:sz w:val="20"/>
          <w:szCs w:val="20"/>
          <w:lang w:val="id-ID"/>
        </w:rPr>
        <w:t xml:space="preserve"> </w:t>
      </w:r>
      <w:r w:rsidRPr="003107C5">
        <w:rPr>
          <w:rFonts w:ascii="Times New Roman" w:hAnsi="Times New Roman" w:cs="Times New Roman"/>
          <w:sz w:val="20"/>
          <w:szCs w:val="20"/>
        </w:rPr>
        <w:t xml:space="preserve">Sirih </w:t>
      </w:r>
      <w:proofErr w:type="gramStart"/>
      <w:r w:rsidRPr="003107C5">
        <w:rPr>
          <w:rFonts w:ascii="Times New Roman" w:hAnsi="Times New Roman" w:cs="Times New Roman"/>
          <w:sz w:val="20"/>
          <w:szCs w:val="20"/>
        </w:rPr>
        <w:t>pinang</w:t>
      </w:r>
      <w:proofErr w:type="gramEnd"/>
      <w:r w:rsidRPr="003107C5">
        <w:rPr>
          <w:rFonts w:ascii="Times New Roman" w:hAnsi="Times New Roman" w:cs="Times New Roman"/>
          <w:sz w:val="20"/>
          <w:szCs w:val="20"/>
        </w:rPr>
        <w:t xml:space="preserve"> dalam pelaksanaan rapat adat atau pelantikan Raja merupakan representif dari membangun komitmen hidup dalam kesatuan dan kebers</w:t>
      </w:r>
      <w:r w:rsidRPr="003107C5">
        <w:rPr>
          <w:rFonts w:ascii="Times New Roman" w:hAnsi="Times New Roman" w:cs="Times New Roman"/>
          <w:sz w:val="20"/>
          <w:szCs w:val="20"/>
          <w:lang w:val="id-ID"/>
        </w:rPr>
        <w:t>a</w:t>
      </w:r>
      <w:r w:rsidRPr="003107C5">
        <w:rPr>
          <w:rFonts w:ascii="Times New Roman" w:hAnsi="Times New Roman" w:cs="Times New Roman"/>
          <w:sz w:val="20"/>
          <w:szCs w:val="20"/>
        </w:rPr>
        <w:t xml:space="preserve">maan. </w:t>
      </w:r>
    </w:p>
    <w:p w:rsidR="003107C5" w:rsidRPr="003107C5" w:rsidRDefault="003107C5" w:rsidP="00242C95">
      <w:pPr>
        <w:spacing w:after="0" w:line="240" w:lineRule="auto"/>
        <w:jc w:val="both"/>
        <w:rPr>
          <w:rFonts w:ascii="Times New Roman" w:hAnsi="Times New Roman" w:cs="Times New Roman"/>
          <w:sz w:val="20"/>
          <w:szCs w:val="20"/>
          <w:lang w:val="id-ID"/>
        </w:rPr>
      </w:pPr>
    </w:p>
    <w:p w:rsidR="00BB52F4" w:rsidRPr="003107C5" w:rsidRDefault="00BB52F4" w:rsidP="00242C95">
      <w:pPr>
        <w:spacing w:after="0" w:line="240" w:lineRule="auto"/>
        <w:jc w:val="both"/>
        <w:rPr>
          <w:rFonts w:ascii="Times New Roman" w:hAnsi="Times New Roman" w:cs="Times New Roman"/>
          <w:sz w:val="20"/>
          <w:szCs w:val="20"/>
          <w:lang w:val="id-ID"/>
        </w:rPr>
      </w:pPr>
      <w:r w:rsidRPr="003107C5">
        <w:rPr>
          <w:rFonts w:ascii="Times New Roman" w:hAnsi="Times New Roman" w:cs="Times New Roman"/>
          <w:b/>
          <w:bCs/>
          <w:color w:val="000000" w:themeColor="text1"/>
          <w:sz w:val="20"/>
          <w:szCs w:val="20"/>
        </w:rPr>
        <w:t xml:space="preserve">Kata </w:t>
      </w:r>
      <w:proofErr w:type="gramStart"/>
      <w:r w:rsidRPr="003107C5">
        <w:rPr>
          <w:rFonts w:ascii="Times New Roman" w:hAnsi="Times New Roman" w:cs="Times New Roman"/>
          <w:b/>
          <w:bCs/>
          <w:color w:val="000000" w:themeColor="text1"/>
          <w:sz w:val="20"/>
          <w:szCs w:val="20"/>
        </w:rPr>
        <w:t>Kunci :</w:t>
      </w:r>
      <w:proofErr w:type="gramEnd"/>
      <w:r w:rsidRPr="003107C5">
        <w:rPr>
          <w:rFonts w:ascii="Times New Roman" w:hAnsi="Times New Roman" w:cs="Times New Roman"/>
          <w:bCs/>
          <w:color w:val="000000" w:themeColor="text1"/>
          <w:sz w:val="20"/>
          <w:szCs w:val="20"/>
        </w:rPr>
        <w:t xml:space="preserve"> </w:t>
      </w:r>
      <w:r w:rsidR="003107C5" w:rsidRPr="003107C5">
        <w:rPr>
          <w:rFonts w:ascii="Times New Roman" w:hAnsi="Times New Roman" w:cs="Times New Roman"/>
          <w:sz w:val="20"/>
          <w:szCs w:val="20"/>
          <w:lang w:val="id-ID"/>
        </w:rPr>
        <w:t>Sirih Pinang, simbol, Negeri Riring.</w:t>
      </w:r>
    </w:p>
    <w:p w:rsidR="00DA0246" w:rsidRDefault="00DA0246" w:rsidP="00242C95">
      <w:pPr>
        <w:pStyle w:val="NoSpacing"/>
        <w:spacing w:line="360" w:lineRule="auto"/>
        <w:jc w:val="center"/>
        <w:rPr>
          <w:rFonts w:ascii="Times New Roman" w:hAnsi="Times New Roman" w:cs="Times New Roman"/>
          <w:b/>
          <w:sz w:val="24"/>
          <w:szCs w:val="24"/>
          <w:lang w:val="id-ID"/>
        </w:rPr>
      </w:pPr>
    </w:p>
    <w:p w:rsidR="00DA0246" w:rsidRDefault="00DA0246" w:rsidP="00242C95">
      <w:pPr>
        <w:pStyle w:val="NoSpacing"/>
        <w:spacing w:line="360" w:lineRule="auto"/>
        <w:jc w:val="center"/>
        <w:rPr>
          <w:rFonts w:ascii="Times New Roman" w:hAnsi="Times New Roman" w:cs="Times New Roman"/>
          <w:b/>
          <w:sz w:val="24"/>
          <w:szCs w:val="24"/>
          <w:lang w:val="id-ID"/>
        </w:rPr>
        <w:sectPr w:rsidR="00DA0246" w:rsidSect="0070591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701" w:header="709" w:footer="709" w:gutter="0"/>
          <w:pgNumType w:start="12"/>
          <w:cols w:space="708"/>
          <w:docGrid w:linePitch="360"/>
        </w:sectPr>
      </w:pPr>
    </w:p>
    <w:p w:rsidR="00253078" w:rsidRDefault="00253078" w:rsidP="00242C95">
      <w:pPr>
        <w:spacing w:after="0"/>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53078" w:rsidRPr="002B0DB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Budaya adalah landasan hidup masyarakat yang sifat fundamental dan merupakan representasi jati diri manusia yang bukan saja mengatur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kehidupan, tetapi juga dapat dijadikan sebagai nilai edukasi untuk membangun pendidikan pada generasi yang berikutnya. </w:t>
      </w:r>
      <w:proofErr w:type="gramStart"/>
      <w:r>
        <w:rPr>
          <w:rFonts w:ascii="Times New Roman" w:hAnsi="Times New Roman" w:cs="Times New Roman"/>
          <w:sz w:val="24"/>
          <w:szCs w:val="24"/>
        </w:rPr>
        <w:t>Eksistensi atau keberadaan budaya dalam membangun pendidikan didasarkan atas nilai yang melakat di dalam budaya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Melalui budaya orang dapat mengidentifikasikan nilai-nilai etis dan spiritual serta edukatif untuk menge</w:t>
      </w:r>
      <w:r w:rsidR="00862508">
        <w:rPr>
          <w:rFonts w:ascii="Times New Roman" w:hAnsi="Times New Roman" w:cs="Times New Roman"/>
          <w:sz w:val="24"/>
          <w:szCs w:val="24"/>
        </w:rPr>
        <w:t>mbangkan kreatifitas yang lebih</w:t>
      </w:r>
      <w:r w:rsidR="00862508">
        <w:rPr>
          <w:rFonts w:ascii="Times New Roman" w:hAnsi="Times New Roman" w:cs="Times New Roman"/>
          <w:sz w:val="24"/>
          <w:szCs w:val="24"/>
          <w:lang w:val="id-ID"/>
        </w:rPr>
        <w:t xml:space="preserve"> </w:t>
      </w:r>
      <w:r>
        <w:rPr>
          <w:rFonts w:ascii="Times New Roman" w:hAnsi="Times New Roman" w:cs="Times New Roman"/>
          <w:sz w:val="24"/>
          <w:szCs w:val="24"/>
        </w:rPr>
        <w:lastRenderedPageBreak/>
        <w:t>baik serta eksistensi manusia yang seutuhnya.</w:t>
      </w:r>
      <w:proofErr w:type="gramEnd"/>
      <w:r>
        <w:rPr>
          <w:rStyle w:val="FootnoteReference"/>
          <w:rFonts w:ascii="Times New Roman" w:hAnsi="Times New Roman" w:cs="Times New Roman"/>
          <w:sz w:val="24"/>
          <w:szCs w:val="24"/>
        </w:rPr>
        <w:footnoteReference w:id="1"/>
      </w:r>
    </w:p>
    <w:p w:rsidR="00253078" w:rsidRDefault="00253078" w:rsidP="00242C95">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umumnya dalam lingkungan masyarakat sebagai satu kesatuan sosial yang hidup dan berkembang, tidak terlepas dari pergaulan atau pengaruh budaya yang dianut.</w:t>
      </w:r>
      <w:proofErr w:type="gramEnd"/>
      <w:r>
        <w:rPr>
          <w:rFonts w:ascii="Times New Roman" w:hAnsi="Times New Roman" w:cs="Times New Roman"/>
          <w:sz w:val="24"/>
          <w:szCs w:val="24"/>
        </w:rPr>
        <w:t xml:space="preserve"> Ada cara-cara atau mekanisme tertentu dalam masyarakat untuk membuat masyarakat mempelajari budaya yang di dalamnya terkandung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dan nilai-nilai khas yang berlaku. </w:t>
      </w:r>
      <w:proofErr w:type="gramStart"/>
      <w:r>
        <w:rPr>
          <w:rFonts w:ascii="Times New Roman" w:hAnsi="Times New Roman" w:cs="Times New Roman"/>
          <w:sz w:val="24"/>
          <w:szCs w:val="24"/>
        </w:rPr>
        <w:t>Norma dan nilai budaya yang diwariskan secara turun-temurun sering di tampilkan secara simbolis dalam bentuk upacara, maupun ekspresi yang ditampilkan melalui atribut-</w:t>
      </w:r>
      <w:r>
        <w:rPr>
          <w:rFonts w:ascii="Times New Roman" w:hAnsi="Times New Roman" w:cs="Times New Roman"/>
          <w:sz w:val="24"/>
          <w:szCs w:val="24"/>
        </w:rPr>
        <w:lastRenderedPageBreak/>
        <w:t>atribut budaya seperti bahasa, kesenian tradisional, simbol-simbol budaya maupun bentuk-bentuk ritual lainnya.</w:t>
      </w:r>
      <w:proofErr w:type="gramEnd"/>
      <w:r>
        <w:rPr>
          <w:rStyle w:val="FootnoteReference"/>
          <w:rFonts w:ascii="Times New Roman" w:hAnsi="Times New Roman" w:cs="Times New Roman"/>
          <w:sz w:val="24"/>
          <w:szCs w:val="24"/>
        </w:rPr>
        <w:footnoteReference w:id="2"/>
      </w:r>
    </w:p>
    <w:p w:rsidR="00253078" w:rsidRDefault="00253078" w:rsidP="00242C95">
      <w:pPr>
        <w:spacing w:after="0"/>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Di Maluku pada umumnya, ada beraneka ragam budaya yang turut mewarnai dinamika kehidupan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sudah</w:t>
      </w:r>
      <w:proofErr w:type="gramEnd"/>
      <w:r>
        <w:rPr>
          <w:rFonts w:ascii="Times New Roman" w:hAnsi="Times New Roman" w:cs="Times New Roman"/>
          <w:sz w:val="24"/>
          <w:szCs w:val="24"/>
        </w:rPr>
        <w:t xml:space="preserve"> tentu dari beraneka ragam budaya yang ada memiliki khas tersendiri. Ciri khas tersebut sesungguhnya merupkan sebuah kekayaan </w:t>
      </w:r>
      <w:proofErr w:type="gramStart"/>
      <w:r>
        <w:rPr>
          <w:rFonts w:ascii="Times New Roman" w:hAnsi="Times New Roman" w:cs="Times New Roman"/>
          <w:sz w:val="24"/>
          <w:szCs w:val="24"/>
        </w:rPr>
        <w:t>yang  pada</w:t>
      </w:r>
      <w:proofErr w:type="gramEnd"/>
      <w:r>
        <w:rPr>
          <w:rFonts w:ascii="Times New Roman" w:hAnsi="Times New Roman" w:cs="Times New Roman"/>
          <w:sz w:val="24"/>
          <w:szCs w:val="24"/>
        </w:rPr>
        <w:t xml:space="preserve"> akhirnya membentuk jati diri dari pelaku sejarah kebudayaan itu sendiri.</w:t>
      </w:r>
      <w:r>
        <w:rPr>
          <w:rStyle w:val="FootnoteReference"/>
          <w:rFonts w:ascii="Times New Roman" w:hAnsi="Times New Roman" w:cs="Times New Roman"/>
          <w:sz w:val="24"/>
          <w:szCs w:val="24"/>
        </w:rPr>
        <w:footnoteReference w:id="3"/>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rPr>
        <w:t>Berabad-abad yang lampau para leluhur orang Maluku, dalam sikap hidupnya sangat peduli untuk menjaga keselerasian dengan manusia dan lingkungan, sehingga toleransi dan penghargaan terhadap keyakinan orang lain menjadi bagian dari agamanya juga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K</w:t>
      </w:r>
      <w:r>
        <w:rPr>
          <w:rFonts w:ascii="Times New Roman" w:hAnsi="Times New Roman" w:cs="Times New Roman"/>
          <w:sz w:val="24"/>
          <w:szCs w:val="24"/>
        </w:rPr>
        <w:t>arena itu mereka telah berhasil membangun suatu budaya persaudaraan yang unik, yaitu s</w:t>
      </w:r>
      <w:r>
        <w:rPr>
          <w:rFonts w:ascii="Times New Roman" w:hAnsi="Times New Roman" w:cs="Times New Roman"/>
          <w:sz w:val="24"/>
          <w:szCs w:val="24"/>
          <w:lang w:val="id-ID"/>
        </w:rPr>
        <w:t>i</w:t>
      </w:r>
      <w:r>
        <w:rPr>
          <w:rFonts w:ascii="Times New Roman" w:hAnsi="Times New Roman" w:cs="Times New Roman"/>
          <w:sz w:val="24"/>
          <w:szCs w:val="24"/>
        </w:rPr>
        <w:t xml:space="preserve">stem </w:t>
      </w:r>
      <w:r>
        <w:rPr>
          <w:rFonts w:ascii="Times New Roman" w:hAnsi="Times New Roman" w:cs="Times New Roman"/>
          <w:sz w:val="24"/>
          <w:szCs w:val="24"/>
          <w:lang w:val="id-ID"/>
        </w:rPr>
        <w:t xml:space="preserve">aliansi </w:t>
      </w:r>
      <w:r>
        <w:rPr>
          <w:rFonts w:ascii="Times New Roman" w:hAnsi="Times New Roman" w:cs="Times New Roman"/>
          <w:sz w:val="24"/>
          <w:szCs w:val="24"/>
        </w:rPr>
        <w:t>antara desa, pada pela gandong yang dijalin menurut pola yang telah di</w:t>
      </w:r>
      <w:r>
        <w:rPr>
          <w:rFonts w:ascii="Times New Roman" w:hAnsi="Times New Roman" w:cs="Times New Roman"/>
          <w:sz w:val="24"/>
          <w:szCs w:val="24"/>
          <w:lang w:val="id-ID"/>
        </w:rPr>
        <w:t>w</w:t>
      </w:r>
      <w:r>
        <w:rPr>
          <w:rFonts w:ascii="Times New Roman" w:hAnsi="Times New Roman" w:cs="Times New Roman"/>
          <w:sz w:val="24"/>
          <w:szCs w:val="24"/>
        </w:rPr>
        <w:t xml:space="preserve">ariskan </w:t>
      </w:r>
      <w:r>
        <w:rPr>
          <w:rFonts w:ascii="Times New Roman" w:hAnsi="Times New Roman" w:cs="Times New Roman"/>
          <w:sz w:val="24"/>
          <w:szCs w:val="24"/>
          <w:lang w:val="id-ID"/>
        </w:rPr>
        <w:t>dari para leluhur.</w:t>
      </w:r>
    </w:p>
    <w:p w:rsidR="00773F10" w:rsidRDefault="00253078" w:rsidP="00242C95">
      <w:pPr>
        <w:spacing w:after="0"/>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Masyarakat Maluku secara umum memiliki beraneka ragam budaya yang kemudian menjadi tradisi yang dilakukan oleh generasi pemakaian kebudayaan itu sampai sekarang ini.</w:t>
      </w:r>
      <w:proofErr w:type="gramEnd"/>
      <w:r>
        <w:rPr>
          <w:rFonts w:ascii="Times New Roman" w:hAnsi="Times New Roman" w:cs="Times New Roman"/>
          <w:sz w:val="24"/>
          <w:szCs w:val="24"/>
        </w:rPr>
        <w:t xml:space="preserve"> Salah satu bentuk kebudayaan yang juga turut memegang peran penting dalam kehidupan masyarakat khususnya bagi masyarakat yang ada di Pulau Seram yaitu budaya sirih </w:t>
      </w:r>
      <w:proofErr w:type="gramStart"/>
      <w:r>
        <w:rPr>
          <w:rFonts w:ascii="Times New Roman" w:hAnsi="Times New Roman" w:cs="Times New Roman"/>
          <w:sz w:val="24"/>
          <w:szCs w:val="24"/>
        </w:rPr>
        <w:t>pinang</w:t>
      </w:r>
      <w:proofErr w:type="gramEnd"/>
      <w:r>
        <w:rPr>
          <w:rFonts w:ascii="Times New Roman" w:hAnsi="Times New Roman" w:cs="Times New Roman"/>
          <w:sz w:val="24"/>
          <w:szCs w:val="24"/>
        </w:rPr>
        <w:t xml:space="preserve">. Bisanya sirih </w:t>
      </w:r>
      <w:proofErr w:type="gramStart"/>
      <w:r>
        <w:rPr>
          <w:rFonts w:ascii="Times New Roman" w:hAnsi="Times New Roman" w:cs="Times New Roman"/>
          <w:sz w:val="24"/>
          <w:szCs w:val="24"/>
        </w:rPr>
        <w:t>pinang</w:t>
      </w:r>
      <w:proofErr w:type="gramEnd"/>
      <w:r>
        <w:rPr>
          <w:rFonts w:ascii="Times New Roman" w:hAnsi="Times New Roman" w:cs="Times New Roman"/>
          <w:sz w:val="24"/>
          <w:szCs w:val="24"/>
        </w:rPr>
        <w:t xml:space="preserve"> ini, menjadi tradisi yang sangat melekat di dalam masy</w:t>
      </w:r>
      <w:r>
        <w:rPr>
          <w:rFonts w:ascii="Times New Roman" w:hAnsi="Times New Roman" w:cs="Times New Roman"/>
          <w:sz w:val="24"/>
          <w:szCs w:val="24"/>
          <w:lang w:val="id-ID"/>
        </w:rPr>
        <w:t>a</w:t>
      </w:r>
      <w:r>
        <w:rPr>
          <w:rFonts w:ascii="Times New Roman" w:hAnsi="Times New Roman" w:cs="Times New Roman"/>
          <w:sz w:val="24"/>
          <w:szCs w:val="24"/>
        </w:rPr>
        <w:t>rakat, suku Alune</w:t>
      </w:r>
      <w:r w:rsidR="002B0DB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Nilai solidaritas atau persekutuan yang ditemukan dari budaya makan sirih pinng adalah suatu </w:t>
      </w:r>
      <w:r>
        <w:rPr>
          <w:rFonts w:ascii="Times New Roman" w:hAnsi="Times New Roman" w:cs="Times New Roman"/>
          <w:sz w:val="24"/>
          <w:szCs w:val="24"/>
          <w:lang w:val="id-ID"/>
        </w:rPr>
        <w:lastRenderedPageBreak/>
        <w:t xml:space="preserve">bentuk pendidikan yang diberikan berdasarkan tataran sirih pinang </w:t>
      </w:r>
      <w:r w:rsidR="00773F10">
        <w:rPr>
          <w:rFonts w:ascii="Times New Roman" w:hAnsi="Times New Roman" w:cs="Times New Roman"/>
          <w:sz w:val="24"/>
          <w:szCs w:val="24"/>
          <w:lang w:val="id-ID"/>
        </w:rPr>
        <w:t>yaitu,</w:t>
      </w:r>
      <w:r>
        <w:rPr>
          <w:rFonts w:ascii="Times New Roman" w:hAnsi="Times New Roman" w:cs="Times New Roman"/>
          <w:sz w:val="24"/>
          <w:szCs w:val="24"/>
          <w:lang w:val="id-ID"/>
        </w:rPr>
        <w:t xml:space="preserve"> oranng tua menceritakan pentingnya membantu sesama masyarakat dalam rangka mendapat keteraturan hidup dan kedamaian dalaam masyarakat.</w:t>
      </w:r>
    </w:p>
    <w:p w:rsidR="00253078" w:rsidRPr="00773F10" w:rsidRDefault="00253078" w:rsidP="00242C95">
      <w:pPr>
        <w:spacing w:after="0"/>
        <w:ind w:firstLine="720"/>
        <w:jc w:val="both"/>
        <w:rPr>
          <w:rFonts w:ascii="Times New Roman" w:hAnsi="Times New Roman" w:cs="Times New Roman"/>
          <w:sz w:val="24"/>
          <w:szCs w:val="24"/>
          <w:lang w:val="id-ID"/>
        </w:rPr>
      </w:pPr>
      <w:r w:rsidRPr="00773F10">
        <w:rPr>
          <w:rFonts w:ascii="Times New Roman" w:hAnsi="Times New Roman" w:cs="Times New Roman"/>
          <w:sz w:val="24"/>
          <w:szCs w:val="24"/>
          <w:lang w:val="id-ID"/>
        </w:rPr>
        <w:t>Di Kabupaten Seram Bagian Barat (SBB) berdiam dua suku besar antara lain suku Alune dan suku Wemale, namun dalam penelitian ini difokuskan pada budaya sirih pinang, yang lazim digunakan oleh masyarakat suku Alune. Salah satu Negeri suku Alune yang tetap mempertahankan budaya sirih pinang adalah Negeri Riring, yang secara geografis terletak di daerah pendalaman kurang lebih 30 KM dari pusat kecamatan Taniwel.</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w:t>
      </w:r>
      <w:r>
        <w:rPr>
          <w:rFonts w:ascii="Times New Roman" w:hAnsi="Times New Roman" w:cs="Times New Roman"/>
          <w:sz w:val="24"/>
          <w:szCs w:val="24"/>
        </w:rPr>
        <w:t xml:space="preserve">entuk-bentuk </w:t>
      </w:r>
      <w:r>
        <w:rPr>
          <w:rFonts w:ascii="Times New Roman" w:hAnsi="Times New Roman" w:cs="Times New Roman"/>
          <w:sz w:val="24"/>
          <w:szCs w:val="24"/>
          <w:lang w:val="id-ID"/>
        </w:rPr>
        <w:t>tradisi yang didalamnya praktek makan sirih pinang selalu digunakan adalah acara-acara adat masyarakat Riring</w:t>
      </w:r>
      <w:r w:rsidR="00773F10">
        <w:rPr>
          <w:rFonts w:ascii="Times New Roman" w:hAnsi="Times New Roman" w:cs="Times New Roman"/>
          <w:sz w:val="24"/>
          <w:szCs w:val="24"/>
          <w:lang w:val="id-ID"/>
        </w:rPr>
        <w:t>,</w:t>
      </w:r>
      <w:r>
        <w:rPr>
          <w:rFonts w:ascii="Times New Roman" w:hAnsi="Times New Roman" w:cs="Times New Roman"/>
          <w:sz w:val="24"/>
          <w:szCs w:val="24"/>
          <w:lang w:val="id-ID"/>
        </w:rPr>
        <w:t xml:space="preserve"> Kabupaten Seram Bagian Barat. Misalnya dalam pertemuam-pertemuan adat untuk membahas pelaksanaan upacara pelantikan Raja, peminang, dalam rapat-rapat negeri, adat perkawinan, maupun dalam membangun persekutuan sebuah soa atau marga di Negeri Riring. Biasanya disamping sopi (tuak), sirih pinang juga menjadi material adat yang sangat penting dalam menciptakan keutuhan hidup masyarakat. Sirih pinang sebagai material adat fungsinya sebagai media pemersatu masyarakat, sekaligus dapat menciptakan kerukunan hidup di antara masyarakat yang hadir dalam pertemuan adat dimaksud.</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kegiatan-kegiatan tersebut sirih pinang telah disiapkan pada tempatnya dan diletakan di tengah para peserta musyawarah atau rapat adat dan senua orang mengambil sirih pinang di </w:t>
      </w:r>
      <w:r>
        <w:rPr>
          <w:rFonts w:ascii="Times New Roman" w:hAnsi="Times New Roman" w:cs="Times New Roman"/>
          <w:sz w:val="24"/>
          <w:szCs w:val="24"/>
          <w:lang w:val="id-ID"/>
        </w:rPr>
        <w:lastRenderedPageBreak/>
        <w:t>tempat yang telah disiapkan hanya satu tempat sirih pinang.</w:t>
      </w:r>
    </w:p>
    <w:p w:rsidR="00773F10"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Hal ini menarik minat peneliti untuk meneliti lebih jauh tentang sirih pinang. Sirih pinang mungkin saja secara kasat mata, kurang begitu berharga jika dilihat, akan tetapi tradisi makan sirih pinang memiliki makna atau nilai yang sangat dalam bagi masyarak</w:t>
      </w:r>
      <w:r w:rsidR="00773F10">
        <w:rPr>
          <w:rFonts w:ascii="Times New Roman" w:hAnsi="Times New Roman" w:cs="Times New Roman"/>
          <w:sz w:val="24"/>
          <w:szCs w:val="24"/>
          <w:lang w:val="id-ID"/>
        </w:rPr>
        <w:t>atnya. Karena sirih pinang suda</w:t>
      </w:r>
      <w:r>
        <w:rPr>
          <w:rFonts w:ascii="Times New Roman" w:hAnsi="Times New Roman" w:cs="Times New Roman"/>
          <w:sz w:val="24"/>
          <w:szCs w:val="24"/>
          <w:lang w:val="id-ID"/>
        </w:rPr>
        <w:t>h menjadi simbol persekutuan. Bahwa sirih pinang yang biasanya dimakan pada acara-acara adat, diletakan dalam suatu wadah bersamaan juga dengan kapur, memiliki makna yang cukup dalam. Dapat dibayangkan bahwa dari dalam satu wadah atau tempat itu semua orang yang ikut dalam suatu upacara adat ataupun kegiatan-kegiatan lainya dalam masyarakat atau keluarga, semua orang ikut makan bersama-sama dari wadah atau tempat itu. Ini menunjukan bahwa budaya sirih pinang merupakan simbol kebersamaan dan persekutuan antara orang bersaudara khususnya masyarakat suku Alune, lebih khusus lagi masyarakat yang ada di Negeri Riring</w:t>
      </w:r>
      <w:r w:rsidR="00773F10">
        <w:rPr>
          <w:rFonts w:ascii="Times New Roman" w:hAnsi="Times New Roman" w:cs="Times New Roman"/>
          <w:sz w:val="24"/>
          <w:szCs w:val="24"/>
          <w:lang w:val="id-ID"/>
        </w:rPr>
        <w:t>,</w:t>
      </w:r>
      <w:r>
        <w:rPr>
          <w:rFonts w:ascii="Times New Roman" w:hAnsi="Times New Roman" w:cs="Times New Roman"/>
          <w:sz w:val="24"/>
          <w:szCs w:val="24"/>
          <w:lang w:val="id-ID"/>
        </w:rPr>
        <w:t xml:space="preserve"> Kecamatan Taniwel</w:t>
      </w:r>
      <w:r w:rsidR="00773F10">
        <w:rPr>
          <w:rFonts w:ascii="Times New Roman" w:hAnsi="Times New Roman" w:cs="Times New Roman"/>
          <w:sz w:val="24"/>
          <w:szCs w:val="24"/>
          <w:lang w:val="id-ID"/>
        </w:rPr>
        <w:t>, Kabupaten Seram Bagian Barat.</w:t>
      </w:r>
    </w:p>
    <w:p w:rsidR="00AD47AD"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Sirih pinang sudah menjadi suatu warisan yang diturunkaan para leluhur atau tete nene moyang untuk memupuk kebersamaan dalam kesatuan sert</w:t>
      </w:r>
      <w:r w:rsidR="00773F10">
        <w:rPr>
          <w:rFonts w:ascii="Times New Roman" w:hAnsi="Times New Roman" w:cs="Times New Roman"/>
          <w:sz w:val="24"/>
          <w:szCs w:val="24"/>
          <w:lang w:val="id-ID"/>
        </w:rPr>
        <w:t>a memelihara kerukunan dan keke</w:t>
      </w:r>
      <w:r>
        <w:rPr>
          <w:rFonts w:ascii="Times New Roman" w:hAnsi="Times New Roman" w:cs="Times New Roman"/>
          <w:sz w:val="24"/>
          <w:szCs w:val="24"/>
          <w:lang w:val="id-ID"/>
        </w:rPr>
        <w:t>rabatan dalam kesatuan masyarakat adat dan juga keselarasan, saling melengkapi, saling memperbaiki. Maka manusia tidak bisa hidup terlepas, tetapi ketergantungan hidup manusia dengan manusia lainnya adalah fakta yang tidak bisa dihindari.</w:t>
      </w:r>
    </w:p>
    <w:p w:rsidR="00242C95" w:rsidRDefault="00AD47AD" w:rsidP="009F57AD">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latar belakang di atas, maka permasalahan yang menjadi fokus penelitian ini adalah </w:t>
      </w:r>
      <w:r w:rsidRPr="00AD47AD">
        <w:rPr>
          <w:rFonts w:ascii="Times New Roman" w:hAnsi="Times New Roman" w:cs="Times New Roman"/>
          <w:i/>
          <w:sz w:val="24"/>
          <w:szCs w:val="24"/>
          <w:lang w:val="id-ID"/>
        </w:rPr>
        <w:t>b</w:t>
      </w:r>
      <w:r w:rsidR="00253078" w:rsidRPr="00AD47AD">
        <w:rPr>
          <w:rFonts w:ascii="Times New Roman" w:hAnsi="Times New Roman" w:cs="Times New Roman"/>
          <w:i/>
          <w:sz w:val="24"/>
          <w:szCs w:val="24"/>
        </w:rPr>
        <w:t xml:space="preserve">agaimana pemaknaan budaya sirih pinang dalam </w:t>
      </w:r>
      <w:r w:rsidR="00253078" w:rsidRPr="00AD47AD">
        <w:rPr>
          <w:rFonts w:ascii="Times New Roman" w:hAnsi="Times New Roman" w:cs="Times New Roman"/>
          <w:i/>
          <w:sz w:val="24"/>
          <w:szCs w:val="24"/>
        </w:rPr>
        <w:lastRenderedPageBreak/>
        <w:t>konteks masyarakat Riring</w:t>
      </w:r>
      <w:r>
        <w:rPr>
          <w:rFonts w:ascii="Times New Roman" w:hAnsi="Times New Roman" w:cs="Times New Roman"/>
          <w:sz w:val="24"/>
          <w:szCs w:val="24"/>
          <w:lang w:val="id-ID"/>
        </w:rPr>
        <w:t xml:space="preserve">?. Adapun </w:t>
      </w:r>
      <w:r w:rsidR="00253078" w:rsidRPr="00AD47AD">
        <w:rPr>
          <w:rFonts w:ascii="Times New Roman" w:hAnsi="Times New Roman" w:cs="Times New Roman"/>
          <w:sz w:val="24"/>
          <w:szCs w:val="24"/>
        </w:rPr>
        <w:t>tujuan</w:t>
      </w:r>
      <w:r>
        <w:rPr>
          <w:rFonts w:ascii="Times New Roman" w:hAnsi="Times New Roman" w:cs="Times New Roman"/>
          <w:sz w:val="24"/>
          <w:szCs w:val="24"/>
          <w:lang w:val="id-ID"/>
        </w:rPr>
        <w:t xml:space="preserve"> dari penelitian ini adalah</w:t>
      </w:r>
      <w:r w:rsidR="00253078" w:rsidRPr="00AD47AD">
        <w:rPr>
          <w:rFonts w:ascii="Times New Roman" w:hAnsi="Times New Roman" w:cs="Times New Roman"/>
          <w:sz w:val="24"/>
          <w:szCs w:val="24"/>
        </w:rPr>
        <w:t xml:space="preserve"> untuk mengkaji menganalisis, serta mendeskripsikan </w:t>
      </w:r>
      <w:r w:rsidRPr="00AD47AD">
        <w:rPr>
          <w:rFonts w:ascii="Times New Roman" w:hAnsi="Times New Roman" w:cs="Times New Roman"/>
          <w:sz w:val="24"/>
          <w:szCs w:val="24"/>
        </w:rPr>
        <w:t>pemaknaan budaya sirih pinang</w:t>
      </w:r>
      <w:r w:rsidRPr="00AD47AD">
        <w:rPr>
          <w:rFonts w:ascii="Times New Roman" w:hAnsi="Times New Roman" w:cs="Times New Roman"/>
          <w:i/>
          <w:sz w:val="24"/>
          <w:szCs w:val="24"/>
        </w:rPr>
        <w:t xml:space="preserve"> </w:t>
      </w:r>
      <w:r>
        <w:rPr>
          <w:rFonts w:ascii="Times New Roman" w:hAnsi="Times New Roman" w:cs="Times New Roman"/>
          <w:sz w:val="24"/>
          <w:szCs w:val="24"/>
          <w:lang w:val="id-ID"/>
        </w:rPr>
        <w:t xml:space="preserve">dalam konteks  masyarakat bagi masyarakat </w:t>
      </w:r>
      <w:r w:rsidR="00253078" w:rsidRPr="00AD47AD">
        <w:rPr>
          <w:rFonts w:ascii="Times New Roman" w:hAnsi="Times New Roman" w:cs="Times New Roman"/>
          <w:sz w:val="24"/>
          <w:szCs w:val="24"/>
        </w:rPr>
        <w:t>Riring</w:t>
      </w:r>
      <w:r>
        <w:rPr>
          <w:rFonts w:ascii="Times New Roman" w:hAnsi="Times New Roman" w:cs="Times New Roman"/>
          <w:sz w:val="24"/>
          <w:szCs w:val="24"/>
          <w:lang w:val="id-ID"/>
        </w:rPr>
        <w:t>.</w:t>
      </w:r>
    </w:p>
    <w:p w:rsidR="00253078" w:rsidRDefault="000E3597" w:rsidP="00242C95">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TINJAUAN TEORITIS</w:t>
      </w:r>
    </w:p>
    <w:p w:rsidR="000E3597" w:rsidRPr="000E3597" w:rsidRDefault="000E3597" w:rsidP="00242C95">
      <w:pPr>
        <w:pStyle w:val="ListParagraph"/>
        <w:numPr>
          <w:ilvl w:val="0"/>
          <w:numId w:val="36"/>
        </w:numPr>
        <w:spacing w:after="0"/>
        <w:ind w:left="360"/>
        <w:jc w:val="both"/>
        <w:rPr>
          <w:rFonts w:ascii="Times New Roman" w:hAnsi="Times New Roman" w:cs="Times New Roman"/>
          <w:sz w:val="24"/>
          <w:szCs w:val="24"/>
        </w:rPr>
      </w:pPr>
      <w:r w:rsidRPr="000E3597">
        <w:rPr>
          <w:rFonts w:ascii="Times New Roman" w:hAnsi="Times New Roman" w:cs="Times New Roman"/>
          <w:b/>
          <w:sz w:val="24"/>
          <w:szCs w:val="24"/>
          <w:lang w:val="id-ID"/>
        </w:rPr>
        <w:t>Penelitian Terdahulu</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Pada bagian ini</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penelitian mengkaji beberapa penelitian ini terdahulu yang relavan dengan penulisan ini, antara lain: Adrijana Matayane ( STAKPN Ambon 2012), yang melakukan penelitian ini tentang makna sirih pinang dalam adat di Negeri Siaputi. Adapun fokus penelitian ini adalah mau melihat bagaimana peran sirih pinang, melalui simbol-simbol yang dibuat berupa tanda-tanda yang profesinya dilakukan secara adatis melalui tanda tertentu.</w:t>
      </w:r>
      <w:r>
        <w:rPr>
          <w:rStyle w:val="FootnoteReference"/>
          <w:rFonts w:ascii="Times New Roman" w:hAnsi="Times New Roman" w:cs="Times New Roman"/>
          <w:sz w:val="24"/>
          <w:szCs w:val="24"/>
          <w:lang w:val="id-ID"/>
        </w:rPr>
        <w:footnoteReference w:id="4"/>
      </w:r>
    </w:p>
    <w:p w:rsidR="000E3597"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Penelitian yang hampir mirip juga dilakukan oleh Thomas Kwalomine ( STAKPN Ambon 2012) tentang Totiliba ( adat perkawinan, masuk minta di Negeri Riring), dimana fokus penelitiannya juga diarahkan kepada bagaimana membangun kekerabatan antar saudara yang meliliki hubungan daerah di Negeri Riring, baik oleh pihak laki-laki maupun perempuan. Selain itu juga penghargaan terhadap kaum perempuan juga menjadi suatu hal yang diprioritaskan. Melalui beberapa simbol objek yang dipakai, antara lain, kain, piring dan gelas. Dalam upacara ini, sirih dan pinang merupakan objek utama yang disajikan sebelum acara perkawinan dilakukan. jika hal ini tidak dilaksanakan maka akan mendatangkan sangsi bagi keluarga-keluarga tidak melakukan adat </w:t>
      </w:r>
      <w:r>
        <w:rPr>
          <w:rFonts w:ascii="Times New Roman" w:hAnsi="Times New Roman" w:cs="Times New Roman"/>
          <w:sz w:val="24"/>
          <w:szCs w:val="24"/>
          <w:lang w:val="id-ID"/>
        </w:rPr>
        <w:lastRenderedPageBreak/>
        <w:t>totiliba ini. Maka keluarga mengalami sakit karena tidak melakukan Totiliba</w:t>
      </w:r>
      <w:r>
        <w:rPr>
          <w:rStyle w:val="FootnoteReference"/>
          <w:rFonts w:ascii="Times New Roman" w:hAnsi="Times New Roman" w:cs="Times New Roman"/>
          <w:sz w:val="24"/>
          <w:szCs w:val="24"/>
          <w:lang w:val="id-ID"/>
        </w:rPr>
        <w:footnoteReference w:id="5"/>
      </w:r>
      <w:r>
        <w:rPr>
          <w:rFonts w:ascii="Times New Roman" w:hAnsi="Times New Roman" w:cs="Times New Roman"/>
          <w:sz w:val="24"/>
          <w:szCs w:val="24"/>
          <w:lang w:val="id-ID"/>
        </w:rPr>
        <w:t>.</w:t>
      </w:r>
    </w:p>
    <w:p w:rsidR="00253078" w:rsidRPr="000E3597" w:rsidRDefault="00253078" w:rsidP="00242C95">
      <w:pPr>
        <w:pStyle w:val="ListParagraph"/>
        <w:numPr>
          <w:ilvl w:val="0"/>
          <w:numId w:val="36"/>
        </w:numPr>
        <w:spacing w:after="0"/>
        <w:ind w:left="360"/>
        <w:jc w:val="both"/>
        <w:rPr>
          <w:rFonts w:ascii="Times New Roman" w:hAnsi="Times New Roman" w:cs="Times New Roman"/>
          <w:sz w:val="24"/>
          <w:szCs w:val="24"/>
          <w:lang w:val="id-ID"/>
        </w:rPr>
      </w:pPr>
      <w:r w:rsidRPr="000E3597">
        <w:rPr>
          <w:rFonts w:ascii="Times New Roman" w:hAnsi="Times New Roman" w:cs="Times New Roman"/>
          <w:b/>
          <w:sz w:val="24"/>
          <w:szCs w:val="24"/>
          <w:lang w:val="id-ID"/>
        </w:rPr>
        <w:t>Konsep Budaya dan Nilai-nilai Budaya</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Menurut E.B. Taylor kebudayaan adalah keseluruhan yang komplek yang didalammya terkandung ilmu pengetahuan, kepercayaan, kesenian, moral, hukum adat istiadat dan kemampuan yang lain, serta kebisaa yang didapat oleh manusia sebagai anggota masyarakat</w:t>
      </w:r>
      <w:r>
        <w:rPr>
          <w:rStyle w:val="FootnoteReference"/>
          <w:rFonts w:ascii="Times New Roman" w:hAnsi="Times New Roman" w:cs="Times New Roman"/>
          <w:sz w:val="24"/>
          <w:szCs w:val="24"/>
          <w:lang w:val="id-ID"/>
        </w:rPr>
        <w:footnoteReference w:id="6"/>
      </w:r>
      <w:r>
        <w:rPr>
          <w:rFonts w:ascii="Times New Roman" w:hAnsi="Times New Roman" w:cs="Times New Roman"/>
          <w:sz w:val="24"/>
          <w:szCs w:val="24"/>
          <w:lang w:val="id-ID"/>
        </w:rPr>
        <w:t>.</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Definisi lain dikemukakan oleh R.Lintong dalam buku : </w:t>
      </w:r>
      <w:r>
        <w:rPr>
          <w:rFonts w:ascii="Times New Roman" w:hAnsi="Times New Roman" w:cs="Times New Roman"/>
          <w:i/>
          <w:sz w:val="24"/>
          <w:szCs w:val="24"/>
          <w:lang w:val="id-ID"/>
        </w:rPr>
        <w:t xml:space="preserve">The Cultural back ground of personal, </w:t>
      </w:r>
      <w:r>
        <w:rPr>
          <w:rFonts w:ascii="Times New Roman" w:hAnsi="Times New Roman" w:cs="Times New Roman"/>
          <w:sz w:val="24"/>
          <w:szCs w:val="24"/>
          <w:lang w:val="id-ID"/>
        </w:rPr>
        <w:t>yang dikutip Jako presetya, bahwa kebudayaan adalah konfigurasin dari tingka laku yang dipelajari dan hasil tingkah laku, yang unsur-unsur pembentukannya didukung dan diteruskan oleh anggota dari masyarakat tertentu. Kebudayaan adalah untuk hidup yang tercipta dalam sejarah, yang explisit, implisit, rasional, irasional yang terdapat pada setiap waktu sebagai pedoman. Pedoman yang potensial bagi tingkah laku</w:t>
      </w:r>
      <w:r>
        <w:rPr>
          <w:rStyle w:val="FootnoteReference"/>
          <w:rFonts w:ascii="Times New Roman" w:hAnsi="Times New Roman" w:cs="Times New Roman"/>
          <w:sz w:val="24"/>
          <w:szCs w:val="24"/>
          <w:lang w:val="id-ID"/>
        </w:rPr>
        <w:footnoteReference w:id="7"/>
      </w:r>
      <w:r>
        <w:rPr>
          <w:rFonts w:ascii="Times New Roman" w:hAnsi="Times New Roman" w:cs="Times New Roman"/>
          <w:sz w:val="24"/>
          <w:szCs w:val="24"/>
          <w:lang w:val="id-ID"/>
        </w:rPr>
        <w:t>.</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Kebudayaan adalah suatu fenomena universal. Setiap masyarakat-bangsa didunia memiki kebudayaan, meskipun bentuk dan coraknya berbeda-beda dari masyarakat bangsa yang satu ke masyarakat bangsa lainnya. Kebudayaan secara jelas menampakan kesamaan kodrat manusia dari pelbagai suku, bangsa dan ras. Orang biasa mendefinisikan manusia dengan caranya masing-masing, namun manusia sebagai </w:t>
      </w:r>
      <w:r>
        <w:rPr>
          <w:rFonts w:ascii="Times New Roman" w:hAnsi="Times New Roman" w:cs="Times New Roman"/>
          <w:i/>
          <w:sz w:val="24"/>
          <w:szCs w:val="24"/>
          <w:lang w:val="id-ID"/>
        </w:rPr>
        <w:t>cultural Being,</w:t>
      </w:r>
      <w:r>
        <w:rPr>
          <w:rFonts w:ascii="Times New Roman" w:hAnsi="Times New Roman" w:cs="Times New Roman"/>
          <w:sz w:val="24"/>
          <w:szCs w:val="24"/>
          <w:lang w:val="id-ID"/>
        </w:rPr>
        <w:t xml:space="preserve"> makluk budaya merupakan suatu fakta historis yang tak terbantahkan oleh siapa pun juga, </w:t>
      </w:r>
      <w:r>
        <w:rPr>
          <w:rFonts w:ascii="Times New Roman" w:hAnsi="Times New Roman" w:cs="Times New Roman"/>
          <w:sz w:val="24"/>
          <w:szCs w:val="24"/>
          <w:lang w:val="id-ID"/>
        </w:rPr>
        <w:lastRenderedPageBreak/>
        <w:t xml:space="preserve">sebagai </w:t>
      </w:r>
      <w:r>
        <w:rPr>
          <w:rFonts w:ascii="Times New Roman" w:hAnsi="Times New Roman" w:cs="Times New Roman"/>
          <w:i/>
          <w:sz w:val="24"/>
          <w:szCs w:val="24"/>
          <w:lang w:val="id-ID"/>
        </w:rPr>
        <w:t>cultural being,</w:t>
      </w:r>
      <w:r>
        <w:rPr>
          <w:rFonts w:ascii="Times New Roman" w:hAnsi="Times New Roman" w:cs="Times New Roman"/>
          <w:sz w:val="24"/>
          <w:szCs w:val="24"/>
          <w:lang w:val="id-ID"/>
        </w:rPr>
        <w:t xml:space="preserve"> manusia adalah penciptaan kebudayaan dan sebagai ciptaan manusia, kebudayaan adalah ekspresi manusia di dunia. Pada kebudayaan, manusia menampakan jejak-jejaknya dalam panggung sejarah</w:t>
      </w:r>
      <w:r>
        <w:rPr>
          <w:rStyle w:val="FootnoteReference"/>
          <w:rFonts w:ascii="Times New Roman" w:hAnsi="Times New Roman" w:cs="Times New Roman"/>
          <w:sz w:val="24"/>
          <w:szCs w:val="24"/>
          <w:lang w:val="id-ID"/>
        </w:rPr>
        <w:footnoteReference w:id="8"/>
      </w:r>
      <w:r>
        <w:rPr>
          <w:rFonts w:ascii="Times New Roman" w:hAnsi="Times New Roman" w:cs="Times New Roman"/>
          <w:sz w:val="24"/>
          <w:szCs w:val="24"/>
          <w:lang w:val="id-ID"/>
        </w:rPr>
        <w:t>.</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kebudayaan ada norma-norma tersebut biasanya disebut </w:t>
      </w:r>
      <w:r>
        <w:rPr>
          <w:rFonts w:ascii="Times New Roman" w:hAnsi="Times New Roman" w:cs="Times New Roman"/>
          <w:i/>
          <w:sz w:val="24"/>
          <w:szCs w:val="24"/>
          <w:lang w:val="id-ID"/>
        </w:rPr>
        <w:t>mores</w:t>
      </w:r>
      <w:r>
        <w:rPr>
          <w:rFonts w:ascii="Times New Roman" w:hAnsi="Times New Roman" w:cs="Times New Roman"/>
          <w:sz w:val="24"/>
          <w:szCs w:val="24"/>
          <w:lang w:val="id-ID"/>
        </w:rPr>
        <w:t xml:space="preserve"> atau tata kelakuan.</w:t>
      </w:r>
      <w:r>
        <w:rPr>
          <w:rFonts w:ascii="Times New Roman" w:hAnsi="Times New Roman" w:cs="Times New Roman"/>
          <w:i/>
          <w:sz w:val="24"/>
          <w:szCs w:val="24"/>
          <w:lang w:val="id-ID"/>
        </w:rPr>
        <w:t xml:space="preserve"> Mores </w:t>
      </w:r>
      <w:r>
        <w:rPr>
          <w:rFonts w:ascii="Times New Roman" w:hAnsi="Times New Roman" w:cs="Times New Roman"/>
          <w:sz w:val="24"/>
          <w:szCs w:val="24"/>
          <w:lang w:val="id-ID"/>
        </w:rPr>
        <w:t>itu mencerminkan sifat-sifat yang hidup dari kelompok manusia yang dilaksanakan sebagai alat pengawas, secara sadar maupun tidak sadae, oleh masyarakat terhadap anggota-anggotanya. Tata kelakuang, di satu pihak, memaksa satu perbuatan di satu pihak melarangnya</w:t>
      </w:r>
      <w:r>
        <w:rPr>
          <w:rStyle w:val="FootnoteReference"/>
          <w:rFonts w:ascii="Times New Roman" w:hAnsi="Times New Roman" w:cs="Times New Roman"/>
          <w:sz w:val="24"/>
          <w:szCs w:val="24"/>
          <w:lang w:val="id-ID"/>
        </w:rPr>
        <w:footnoteReference w:id="9"/>
      </w:r>
      <w:r>
        <w:rPr>
          <w:rFonts w:ascii="Times New Roman" w:hAnsi="Times New Roman" w:cs="Times New Roman"/>
          <w:sz w:val="24"/>
          <w:szCs w:val="24"/>
          <w:lang w:val="id-ID"/>
        </w:rPr>
        <w:t>.</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Cooley, sepertinya masyarakat maluku memahami budaya itu dalam totalitas yang utuh dari apa yang disebut adat. Adat oleh masyarakat Maluku mencakup semua yang ada dalam cakupan kebudayaan, dan menggapa masyarakat Maluku sangat kuat berperang pada adanya, baik dalam dimensi ritus upacara manapun pada tataran nilai</w:t>
      </w:r>
      <w:r>
        <w:rPr>
          <w:rStyle w:val="FootnoteReference"/>
          <w:rFonts w:ascii="Times New Roman" w:hAnsi="Times New Roman" w:cs="Times New Roman"/>
          <w:sz w:val="24"/>
          <w:szCs w:val="24"/>
          <w:lang w:val="id-ID"/>
        </w:rPr>
        <w:footnoteReference w:id="10"/>
      </w:r>
      <w:r>
        <w:rPr>
          <w:rFonts w:ascii="Times New Roman" w:hAnsi="Times New Roman" w:cs="Times New Roman"/>
          <w:sz w:val="24"/>
          <w:szCs w:val="24"/>
          <w:lang w:val="id-ID"/>
        </w:rPr>
        <w:t>.</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P. Tanamal, adat adalah warisan rohani masyarakat yang diritualisasikan ulang berulang, sehingga maknanya dimengerti dari diresapi dari generasi ke generasi. Dilanjutkan juga bahwa, adat merupakan tanda terima kasih kepada datuk-datuk, karena telah memberikan pewarisan modal dan petunjuk jalan kepada generasi berikutnya</w:t>
      </w:r>
      <w:r>
        <w:rPr>
          <w:rStyle w:val="FootnoteReference"/>
          <w:rFonts w:ascii="Times New Roman" w:hAnsi="Times New Roman" w:cs="Times New Roman"/>
          <w:sz w:val="24"/>
          <w:szCs w:val="24"/>
          <w:lang w:val="id-ID"/>
        </w:rPr>
        <w:footnoteReference w:id="11"/>
      </w:r>
      <w:r>
        <w:rPr>
          <w:rFonts w:ascii="Times New Roman" w:hAnsi="Times New Roman" w:cs="Times New Roman"/>
          <w:sz w:val="24"/>
          <w:szCs w:val="24"/>
          <w:lang w:val="id-ID"/>
        </w:rPr>
        <w:t>.</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Suatu kebudayaan dapat dirumuskan sebagai seperangkat kepercayaan,</w:t>
      </w:r>
      <w:r w:rsidR="00E32096">
        <w:rPr>
          <w:rFonts w:ascii="Times New Roman" w:hAnsi="Times New Roman" w:cs="Times New Roman"/>
          <w:sz w:val="24"/>
          <w:szCs w:val="24"/>
          <w:lang w:val="id-ID"/>
        </w:rPr>
        <w:t xml:space="preserve"> nilai-nilai dan cara berlaku (</w:t>
      </w:r>
      <w:r>
        <w:rPr>
          <w:rFonts w:ascii="Times New Roman" w:hAnsi="Times New Roman" w:cs="Times New Roman"/>
          <w:sz w:val="24"/>
          <w:szCs w:val="24"/>
          <w:lang w:val="id-ID"/>
        </w:rPr>
        <w:t>artinya kebiasaan) yang dipelajari yang pada umum dimiliki oleh para warga dari suatu masyarakat yang dimaksudkan oleh Oscar Lewis dengan masyarakat adalah sekelompok orang yang tinggal di suatu wilaya dan yang memakai suatu bahasa umum yang biasanya tidak dimengerti oleh penduduk daerah yang lain. Kebudayaan menujuk para berbagai aspek kehidupan meliputi cara-cara berlaku, kepercayaan, sikap-sikap dan juga hasil dari kegiatan manusia yang khas untuk suatu masyarakat atau kelompok. Manusia dilahirkan dalam suatu kebudayaan bersifat kompleks dan kebudayaan itu kuat sekali pengaruhnya terhadap cara hidup</w:t>
      </w:r>
      <w:r>
        <w:rPr>
          <w:rStyle w:val="FootnoteReference"/>
          <w:rFonts w:ascii="Times New Roman" w:hAnsi="Times New Roman" w:cs="Times New Roman"/>
          <w:sz w:val="24"/>
          <w:szCs w:val="24"/>
          <w:lang w:val="id-ID"/>
        </w:rPr>
        <w:footnoteReference w:id="12"/>
      </w:r>
      <w:r>
        <w:rPr>
          <w:rFonts w:ascii="Times New Roman" w:hAnsi="Times New Roman" w:cs="Times New Roman"/>
          <w:sz w:val="24"/>
          <w:szCs w:val="24"/>
          <w:lang w:val="id-ID"/>
        </w:rPr>
        <w:t>.</w:t>
      </w:r>
    </w:p>
    <w:p w:rsidR="00253078" w:rsidRDefault="0025307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Berbicara mengenai kebudayaan, banyak definisi yang disampaikan oleh para ahli berbeda sesuai sudut pandangnya. Sehubungan dengan itu, maka menurut Koentjaraningrat, kata kebudayaan berasal dari kata Sankseketa “Budhi” yang berarti budi atau akal</w:t>
      </w:r>
      <w:r w:rsidR="00E32096">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3"/>
      </w:r>
      <w:r w:rsidR="00E32096">
        <w:rPr>
          <w:rFonts w:ascii="Times New Roman" w:hAnsi="Times New Roman" w:cs="Times New Roman"/>
          <w:sz w:val="24"/>
          <w:szCs w:val="24"/>
          <w:lang w:val="id-ID"/>
        </w:rPr>
        <w:t xml:space="preserve"> </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Ketika seseorang berusaha berkomunikasi dengan orang-orang yang berbeda dan menyelesaikan perbedaan-perbedaannya, membuktikan bahwa budaya itu di pelajari. Budaya adalah</w:t>
      </w:r>
      <w:r w:rsidR="00E3209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suatu pola hidup menyeluruh. Budaya bersifat kompleks, abstrak, dan luas. Banyak aspek budaya turut menentukan perilaku komunikatif. Unsur-unsur sosio-budaya ini tersebar dan meliputi banyak kegiatan sosial manusia. Dengan demikian, budaya </w:t>
      </w:r>
      <w:r>
        <w:rPr>
          <w:rFonts w:ascii="Times New Roman" w:hAnsi="Times New Roman" w:cs="Times New Roman"/>
          <w:sz w:val="24"/>
          <w:szCs w:val="24"/>
          <w:lang w:val="id-ID"/>
        </w:rPr>
        <w:lastRenderedPageBreak/>
        <w:t>yang menyediakan suatu kerangka yang koheren untuk mengorganisasikan aktifitas seseorang dan memungkinkannya meramalkan perilaku orang lain. Kata budaya dalam Kamus Bahasa Indonesia di artikan sebagai pikiran, akal budi atau adat-istiadat.</w:t>
      </w:r>
      <w:r>
        <w:rPr>
          <w:rStyle w:val="FootnoteReference"/>
          <w:rFonts w:ascii="Times New Roman" w:hAnsi="Times New Roman" w:cs="Times New Roman"/>
          <w:sz w:val="24"/>
          <w:szCs w:val="24"/>
          <w:lang w:val="id-ID"/>
        </w:rPr>
        <w:footnoteReference w:id="14"/>
      </w:r>
      <w:r>
        <w:rPr>
          <w:rFonts w:ascii="Times New Roman" w:hAnsi="Times New Roman" w:cs="Times New Roman"/>
          <w:sz w:val="24"/>
          <w:szCs w:val="24"/>
          <w:lang w:val="id-ID"/>
        </w:rPr>
        <w:t xml:space="preserve"> Secara tata bahasa, pengertian kebudayaan diturunkan dari kata budaya yang cenderung menunjukan pada pola pikir manusia. Kebudaya sendiri diartikan sebagai segala hal yang berkaitan dengan akal atau pikiran manusia, sehingga dapat menunjukan pada pola pikir, perilaku serta karya fisik sekolompok manusia. Sedangkan definisi kebudayaan menurut Koentjarningrat, menegaskan bahwa “ kebudayaan adalah sebuah sistem gagasan dan rasa, tindakan, serta karya yang dihasilkan manusia dalam kehidupan bermasyarakat, yang dijadikan miliknya dengan belajar”</w:t>
      </w:r>
      <w:r>
        <w:rPr>
          <w:rStyle w:val="FootnoteReference"/>
          <w:rFonts w:ascii="Times New Roman" w:hAnsi="Times New Roman" w:cs="Times New Roman"/>
          <w:sz w:val="24"/>
          <w:szCs w:val="24"/>
          <w:lang w:val="id-ID"/>
        </w:rPr>
        <w:footnoteReference w:id="15"/>
      </w:r>
      <w:r>
        <w:rPr>
          <w:rFonts w:ascii="Times New Roman" w:hAnsi="Times New Roman" w:cs="Times New Roman"/>
          <w:sz w:val="24"/>
          <w:szCs w:val="24"/>
          <w:lang w:val="id-ID"/>
        </w:rPr>
        <w:t>.</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Pengertian kebudayaan tersebut mengispirasikan penulis untuk menyimpulkan bahwa ; akal dalah sumber budaya, apapun yang terjadi sumber pikiran, masuk dalam lingkup kebudayaan. Karena setiap manusia berakal, maka budaya identik manusia dan sekaligus membedakannya dengan makluk hidup lain. Dengan akal manusia mampu berpikir, yaitu kerja organ sistem syaraf manusia berpusat di otak, guna memperoleh ide atau gagasan tentang sesuatu. Dari akl itulah muncul nilai-nilai budaya membawa manusia kepada ketinggian keradaban.</w:t>
      </w:r>
      <w:r>
        <w:rPr>
          <w:rStyle w:val="FootnoteReference"/>
          <w:rFonts w:ascii="Times New Roman" w:hAnsi="Times New Roman" w:cs="Times New Roman"/>
          <w:sz w:val="24"/>
          <w:szCs w:val="24"/>
          <w:lang w:val="id-ID"/>
        </w:rPr>
        <w:footnoteReference w:id="16"/>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Dengan demikian, budaya dan kebudayaan telah ada sejak manusia berfikir, berkreasi dan berkarya sekaligus menunjukan bagaimana pola berpikir  dan interprestasi manusia terhadap lingkungannya. Dalam kebudayaan terdapat nilai-nilai yang dianut masyarakat setempat dan hal itu memaksa berperilaku sesuai kebudayaan. Antara kebudayaan satu dengan yang lainnya terdapat dalam menentukan nilai-nilai hidup sebagai tradisi atau adar istiadat yang dihormati. Adat istiadat yang berbeda tersebut, antara satu dengan lainnya tidak bisa dikatakan benar atau salah, karena penilaiannya selalu terikat pada kebudayaan tertentu.</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Kebudayaan sangat berpengaruh terhadap kepribadian seseorang, begitu pula sebaliknya. Di dalam perkembangan kepribadian diperlakukan kebudayaan, dan kebudayaan akan terus berkembang melalui kepribadian tersebut. Sebuah masyarakat yang maju, kekuatan pengerakannya adalah individu-individu yang ada didalamnya. Tingginya sebuah kebudayaan masyarat dapat dilihat dari kualitas, karakter dan kemampuan individunya. Manusia dan kebudayaan adalah dua hal yang saling berkaitan. Manusi dengan kemampuan akalnya membentuk budaya, dan kebudayaan dengan nilai-nilai menjadi di landasan moral dalam kehidupan manusia. Seseorang yang berperilaku sesuai nilai-nilai budaya, khususnya nilai etika dan moral akan disebut manusia yang berbudaya. Selanjutnya, perkembangan diri manusia juga tidak dapat lepas dari nilai-nilai budaya yang berlaku. Kehidupan dan masyarakat memiliki kekuatan yang mampu mengotrol, membentuk dan mencetak individu. Apalagi manusia disamping makluk individu juga pengaruh </w:t>
      </w:r>
      <w:r>
        <w:rPr>
          <w:rFonts w:ascii="Times New Roman" w:hAnsi="Times New Roman" w:cs="Times New Roman"/>
          <w:sz w:val="24"/>
          <w:szCs w:val="24"/>
          <w:lang w:val="id-ID"/>
        </w:rPr>
        <w:lastRenderedPageBreak/>
        <w:t>oleh kebudayaan atau boleh dikatakan, untuk membentuk karakter manusia paling tepat menggunakan pendekatan budaya.</w:t>
      </w:r>
      <w:r>
        <w:rPr>
          <w:rStyle w:val="FootnoteReference"/>
          <w:rFonts w:ascii="Times New Roman" w:hAnsi="Times New Roman" w:cs="Times New Roman"/>
          <w:sz w:val="24"/>
          <w:szCs w:val="24"/>
          <w:lang w:val="id-ID"/>
        </w:rPr>
        <w:footnoteReference w:id="17"/>
      </w:r>
    </w:p>
    <w:p w:rsidR="00253078" w:rsidRPr="00E32096" w:rsidRDefault="00253078" w:rsidP="00242C95">
      <w:pPr>
        <w:pStyle w:val="ListParagraph"/>
        <w:numPr>
          <w:ilvl w:val="0"/>
          <w:numId w:val="36"/>
        </w:numPr>
        <w:spacing w:after="0"/>
        <w:ind w:left="360"/>
        <w:jc w:val="both"/>
        <w:rPr>
          <w:rFonts w:ascii="Times New Roman" w:hAnsi="Times New Roman" w:cs="Times New Roman"/>
          <w:b/>
          <w:sz w:val="24"/>
          <w:szCs w:val="24"/>
          <w:lang w:val="id-ID"/>
        </w:rPr>
      </w:pPr>
      <w:r w:rsidRPr="00E32096">
        <w:rPr>
          <w:rFonts w:ascii="Times New Roman" w:hAnsi="Times New Roman" w:cs="Times New Roman"/>
          <w:b/>
          <w:sz w:val="24"/>
          <w:szCs w:val="24"/>
          <w:lang w:val="id-ID"/>
        </w:rPr>
        <w:t>Konsep Simbol</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Simbol berasal dari kata Yunani :” semeion, yang berarti tanda. </w:t>
      </w:r>
      <w:r>
        <w:rPr>
          <w:rFonts w:ascii="Times New Roman" w:hAnsi="Times New Roman" w:cs="Times New Roman"/>
          <w:b/>
          <w:sz w:val="24"/>
          <w:szCs w:val="24"/>
          <w:lang w:val="id-ID"/>
        </w:rPr>
        <w:t>Semieon</w:t>
      </w:r>
      <w:r w:rsidR="0034586C">
        <w:rPr>
          <w:rFonts w:ascii="Times New Roman" w:hAnsi="Times New Roman" w:cs="Times New Roman"/>
          <w:b/>
          <w:sz w:val="24"/>
          <w:szCs w:val="24"/>
          <w:lang w:val="id-ID"/>
        </w:rPr>
        <w:t xml:space="preserve">, </w:t>
      </w:r>
      <w:r w:rsidR="0034586C">
        <w:rPr>
          <w:rFonts w:ascii="Times New Roman" w:hAnsi="Times New Roman" w:cs="Times New Roman"/>
          <w:sz w:val="24"/>
          <w:szCs w:val="24"/>
          <w:lang w:val="id-ID"/>
        </w:rPr>
        <w:t xml:space="preserve">yang berarti tanda. Simbol berarti ilmu tanda, yaitu ilmu yang mengkaji struktur dan proses tanda. </w:t>
      </w:r>
      <w:r>
        <w:rPr>
          <w:rFonts w:ascii="Times New Roman" w:hAnsi="Times New Roman" w:cs="Times New Roman"/>
          <w:sz w:val="24"/>
          <w:szCs w:val="24"/>
          <w:lang w:val="id-ID"/>
        </w:rPr>
        <w:t>istilah</w:t>
      </w:r>
      <w:r w:rsidR="0034586C">
        <w:rPr>
          <w:rFonts w:ascii="Times New Roman" w:hAnsi="Times New Roman" w:cs="Times New Roman"/>
          <w:sz w:val="24"/>
          <w:szCs w:val="24"/>
          <w:lang w:val="id-ID"/>
        </w:rPr>
        <w:t xml:space="preserve"> yang digunakan oleh orang</w:t>
      </w:r>
      <w:r>
        <w:rPr>
          <w:rFonts w:ascii="Times New Roman" w:hAnsi="Times New Roman" w:cs="Times New Roman"/>
          <w:sz w:val="24"/>
          <w:szCs w:val="24"/>
          <w:lang w:val="id-ID"/>
        </w:rPr>
        <w:t xml:space="preserve"> untuk merujuk kepada ilmu yang mengkaji sistem perlambangan atau sistem tanda dalam krhidupan manusia. Simbol berasal dari bahasa Yunani “</w:t>
      </w:r>
      <w:r>
        <w:rPr>
          <w:rFonts w:ascii="Times New Roman" w:hAnsi="Times New Roman" w:cs="Times New Roman"/>
          <w:i/>
          <w:sz w:val="24"/>
          <w:szCs w:val="24"/>
          <w:lang w:val="id-ID"/>
        </w:rPr>
        <w:t>symbollein”</w:t>
      </w:r>
      <w:r>
        <w:rPr>
          <w:rFonts w:ascii="Times New Roman" w:hAnsi="Times New Roman" w:cs="Times New Roman"/>
          <w:sz w:val="24"/>
          <w:szCs w:val="24"/>
          <w:lang w:val="id-ID"/>
        </w:rPr>
        <w:t xml:space="preserve"> yang artinya mencocokkan. Lambat laun arti mencocokkan dalam konteks tanda atau material perjanjian tersebut berubah arti menjadi tanda pengenalan. Sesuatu dikenal melalui simbol. Dalam keragaman pemikiran mengenai simbol tersebut, dua poin utama yang disepakati bersama ialah. </w:t>
      </w:r>
      <w:r w:rsidRPr="004F19E5">
        <w:rPr>
          <w:rFonts w:ascii="Times New Roman" w:hAnsi="Times New Roman" w:cs="Times New Roman"/>
          <w:i/>
          <w:sz w:val="24"/>
          <w:szCs w:val="24"/>
          <w:lang w:val="id-ID"/>
        </w:rPr>
        <w:t xml:space="preserve">Pertama, </w:t>
      </w:r>
      <w:r>
        <w:rPr>
          <w:rFonts w:ascii="Times New Roman" w:hAnsi="Times New Roman" w:cs="Times New Roman"/>
          <w:sz w:val="24"/>
          <w:szCs w:val="24"/>
          <w:lang w:val="id-ID"/>
        </w:rPr>
        <w:t xml:space="preserve">simbol telah dan sampai detik ini masih mempunyai peranan yang sangat penting dalam kehidupan manusia. </w:t>
      </w:r>
      <w:r w:rsidRPr="004F19E5">
        <w:rPr>
          <w:rFonts w:ascii="Times New Roman" w:hAnsi="Times New Roman" w:cs="Times New Roman"/>
          <w:i/>
          <w:sz w:val="24"/>
          <w:szCs w:val="24"/>
          <w:lang w:val="id-ID"/>
        </w:rPr>
        <w:t>Kedua,</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simbol merupakan alat yang kuat untuk memperluas pengetahuan kita, merangsang daya imaginasi kita dan memperdalam pemahaman kita. Selama manusia masih mencari arti dari sebuah kehidupan, manusia tidak pernah bisa lepas dari simbol.</w:t>
      </w:r>
      <w:r>
        <w:rPr>
          <w:rStyle w:val="FootnoteReference"/>
          <w:rFonts w:ascii="Times New Roman" w:hAnsi="Times New Roman" w:cs="Times New Roman"/>
          <w:sz w:val="24"/>
          <w:szCs w:val="24"/>
          <w:lang w:val="id-ID"/>
        </w:rPr>
        <w:footnoteReference w:id="18"/>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kamus besar bahasa Indonesia, istilah simbol dihubungkan dengan lambang yang memiliki arti sebagai tanda (lukisan) yang menyatakan suatu hal atau mengandung maksud tertentu. Lambang juga diartikan sebagai </w:t>
      </w:r>
      <w:r>
        <w:rPr>
          <w:rFonts w:ascii="Times New Roman" w:hAnsi="Times New Roman" w:cs="Times New Roman"/>
          <w:sz w:val="24"/>
          <w:szCs w:val="24"/>
          <w:lang w:val="id-ID"/>
        </w:rPr>
        <w:lastRenderedPageBreak/>
        <w:t>tanda pengenal yang tetap (bersifat keadaan). Dari definisi terakhir lambamg yaitu, huruf atau tanda yang digunakan untuk menyatakan unsur, senyawa, atau sifat ada dalam suatu hal.</w:t>
      </w:r>
      <w:r>
        <w:rPr>
          <w:rStyle w:val="FootnoteReference"/>
          <w:rFonts w:ascii="Times New Roman" w:hAnsi="Times New Roman" w:cs="Times New Roman"/>
          <w:sz w:val="24"/>
          <w:szCs w:val="24"/>
          <w:lang w:val="id-ID"/>
        </w:rPr>
        <w:footnoteReference w:id="19"/>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Ernst Cassirer menyatakan bahwa manusia memiliki “hubungan ketigs”. Manusia sama seperti semua makluk hidup, mempunyai sistem refektor dan sistem efektor. Tetapi, manusia juga memiliki daya kemampuan untuk memasukkan di antara kedua sistem tersebut suatu sistem simbol. Sistem simbol inilah yang membuat manusia tidak merespon secara langsung dan segera atas stimulus-stimulus yang ada. Bentuk-bentuk simbol yang digunakan manusia dalam usaha menafsirkan stimulus itu  berpotensi memperbesar pengetahuan dan kepekaan serta mengarahkan pada tindakan yang kreaktif. Manusia hidup dalam alam semesta simbolis. Bahasa, mite, kesenian dan agama ialah bagian-bagian dari alam semesta itu.</w:t>
      </w:r>
      <w:r>
        <w:rPr>
          <w:rStyle w:val="FootnoteReference"/>
          <w:rFonts w:ascii="Times New Roman" w:hAnsi="Times New Roman" w:cs="Times New Roman"/>
          <w:sz w:val="24"/>
          <w:szCs w:val="24"/>
          <w:lang w:val="id-ID"/>
        </w:rPr>
        <w:footnoteReference w:id="20"/>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Louis Leahy mengatakan bahwa simbol adalah segala realitas inderasi yang mengandung signifikasi atau makna. Karena itu simbol dalam struktur interennya terdiri dari unsur material tersebut.</w:t>
      </w:r>
      <w:r>
        <w:rPr>
          <w:rStyle w:val="FootnoteReference"/>
          <w:rFonts w:ascii="Times New Roman" w:hAnsi="Times New Roman" w:cs="Times New Roman"/>
          <w:sz w:val="24"/>
          <w:szCs w:val="24"/>
          <w:lang w:val="id-ID"/>
        </w:rPr>
        <w:footnoteReference w:id="21"/>
      </w:r>
    </w:p>
    <w:p w:rsidR="0003401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Bagi Paul Tillich simbol berbeda dengan tanda. Simbol mengambil bagian dalam realitas yang ditunjuknya dan mewakili sesuatu yang diwakilinya sampai tingkat tertentu. Sedangakan tanda bersifat </w:t>
      </w:r>
      <w:r>
        <w:rPr>
          <w:rFonts w:ascii="Times New Roman" w:hAnsi="Times New Roman" w:cs="Times New Roman"/>
          <w:sz w:val="24"/>
          <w:szCs w:val="24"/>
          <w:lang w:val="id-ID"/>
        </w:rPr>
        <w:lastRenderedPageBreak/>
        <w:t>univok, artbiter dan dapat diganti; tanda tidak mempunyai hubungan intrinsik dengan sesuatu yang ditunjukan. Simbol membuka dimensi-dimensi roh batiniah manusia sehingga terwujud suatu korespodensi dengan segi-segi realitas tertinggi. Simbol memperluas penglihatan tentang realitas transenden. Simbol mempunyai akar dalam masyarakat dan mendapat dukungan</w:t>
      </w:r>
      <w:r w:rsidR="006055D3">
        <w:rPr>
          <w:rFonts w:ascii="Times New Roman" w:hAnsi="Times New Roman" w:cs="Times New Roman"/>
          <w:sz w:val="24"/>
          <w:szCs w:val="24"/>
          <w:lang w:val="id-ID"/>
        </w:rPr>
        <w:t xml:space="preserve"> </w:t>
      </w:r>
      <w:r>
        <w:rPr>
          <w:rFonts w:ascii="Times New Roman" w:hAnsi="Times New Roman" w:cs="Times New Roman"/>
          <w:sz w:val="24"/>
          <w:szCs w:val="24"/>
          <w:lang w:val="id-ID"/>
        </w:rPr>
        <w:t>dari maasyarakat. Simbol hidup oleh karena hubungannya dengan suatu kebudayaan yang khusus.</w:t>
      </w:r>
      <w:r w:rsidR="00427005">
        <w:rPr>
          <w:rFonts w:ascii="Times New Roman" w:hAnsi="Times New Roman" w:cs="Times New Roman"/>
          <w:sz w:val="24"/>
          <w:szCs w:val="24"/>
          <w:lang w:val="id-ID"/>
        </w:rPr>
        <w:t xml:space="preserve"> Seperti halnya simbol merupakan petunjuk sentral dalam ajaran Cassirer tentang manusia, demikian juga simbol merupakan kategori sentral dalam ajaran Tillich tentang Allah. Tidak mengherankan, banyak sekali pengulangan pertanyaan tentang sifat dasar dan fungsi simbol akan ditemukan dalam tulisan-tulisan Tillich dan, dalam diskusi-diskusi tentang teologinya, di mana arti penting ko</w:t>
      </w:r>
      <w:r w:rsidR="004D3B38">
        <w:rPr>
          <w:rFonts w:ascii="Times New Roman" w:hAnsi="Times New Roman" w:cs="Times New Roman"/>
          <w:sz w:val="24"/>
          <w:szCs w:val="24"/>
          <w:lang w:val="id-ID"/>
        </w:rPr>
        <w:t>nsentrasinya pada simbolisme sering ditelaah. Memang, salah satu pertanyaan oleh pengasannya bahwa hanya satu pertanyaan nonsimbolis dapat dibuat tentang Allah dan itu adalah bahwa Allah itu Sang Ada sendiri. Selanjutnya, pertemuan terpenting para filsuf yang berkumpul untuk berdebat dengan Tillich tentang sistem intelektualnya memilih sebagai fokus pertanyaan-pertanyaan serta  komentar-komentar mereka atas klaim-klaimnya tentang makna dan kebenaran simbol-simbol keagamaan.</w:t>
      </w:r>
      <w:r w:rsidR="004D3B38">
        <w:rPr>
          <w:rFonts w:ascii="Times New Roman" w:hAnsi="Times New Roman" w:cs="Times New Roman"/>
          <w:sz w:val="24"/>
          <w:szCs w:val="24"/>
          <w:lang w:val="id-ID"/>
        </w:rPr>
        <w:tab/>
      </w:r>
    </w:p>
    <w:p w:rsidR="004D3B38" w:rsidRDefault="004D3B3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ciri-ciri mendasar tertentu dari sebuah simbol yang berkali-kali ditunjuknya kembali dalam tulisan-tulisannyan. </w:t>
      </w:r>
      <w:r w:rsidRPr="004D3B38">
        <w:rPr>
          <w:rFonts w:ascii="Times New Roman" w:hAnsi="Times New Roman" w:cs="Times New Roman"/>
          <w:b/>
          <w:sz w:val="24"/>
          <w:szCs w:val="24"/>
          <w:lang w:val="id-ID"/>
        </w:rPr>
        <w:t>Pertama</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ia dengan jelas</w:t>
      </w:r>
      <w:r w:rsidR="004001D3">
        <w:rPr>
          <w:rFonts w:ascii="Times New Roman" w:hAnsi="Times New Roman" w:cs="Times New Roman"/>
          <w:sz w:val="24"/>
          <w:szCs w:val="24"/>
          <w:lang w:val="id-ID"/>
        </w:rPr>
        <w:t xml:space="preserve"> membedakan antara simbol dan tanda. Masing-masing memang menujuk kepada kepada sesuatu yang lain di luar dirinya sendiri. Namun, kalau sebuah tanda </w:t>
      </w:r>
      <w:r w:rsidR="004001D3">
        <w:rPr>
          <w:rFonts w:ascii="Times New Roman" w:hAnsi="Times New Roman" w:cs="Times New Roman"/>
          <w:sz w:val="24"/>
          <w:szCs w:val="24"/>
          <w:lang w:val="id-ID"/>
        </w:rPr>
        <w:lastRenderedPageBreak/>
        <w:t>bersifat univok, arbiter dan dapat diganti, karena tidak mempunyai hubungan intrinsik dengan sesuatu yang ditunjukannya itu, sebuah simbol sungguh-sungguh mengambil bagian dalam realitas yang ditunjukannya dan yang sampai tingkat tertentu diwakilinya. Simbol berfungsi seperti ini tidak secara mandiri tetapi dalam kekuatan hal yang ditunjukannya. Pandangan tentang fungsi simbol ini mempunyai arti penting yang istimewa dalam pembicaraan Tillich tentang tempat sakramen-sakramen dalam pengalaman orang kristiani. Pandangan tentang hubungan Allah dengan tatanan alami dan tentang masuknya Roh Suci ke dalam roh manusia seperti itu mungkin</w:t>
      </w:r>
      <w:r w:rsidR="003774BB">
        <w:rPr>
          <w:rFonts w:ascii="Times New Roman" w:hAnsi="Times New Roman" w:cs="Times New Roman"/>
          <w:sz w:val="24"/>
          <w:szCs w:val="24"/>
          <w:lang w:val="id-ID"/>
        </w:rPr>
        <w:t xml:space="preserve"> menimbulkan pertanyaan dan kritikan, tetapi pandangan itu berkali-kali diulangi oleh Tillich sebagai sesuatu yang sangat menentukan penafsirannya tentang fungsi simbol dalam mengantarai kehadiran spiritual. Fungsi </w:t>
      </w:r>
      <w:r w:rsidR="003774BB">
        <w:rPr>
          <w:rFonts w:ascii="Times New Roman" w:hAnsi="Times New Roman" w:cs="Times New Roman"/>
          <w:b/>
          <w:sz w:val="24"/>
          <w:szCs w:val="24"/>
          <w:lang w:val="id-ID"/>
        </w:rPr>
        <w:t xml:space="preserve">kedua </w:t>
      </w:r>
      <w:r w:rsidR="003774BB">
        <w:rPr>
          <w:rFonts w:ascii="Times New Roman" w:hAnsi="Times New Roman" w:cs="Times New Roman"/>
          <w:sz w:val="24"/>
          <w:szCs w:val="24"/>
          <w:lang w:val="id-ID"/>
        </w:rPr>
        <w:t>suatu simbol yang sejati, menurut pandangan Tillich, ialah membukakan kepada manusia adanya tingkat-tingkat realitas yang tidak dapat dimengerti dengan cara lain. Hal ini secara khusus berlaku untuk simbol-simbol seni. Simbol-simbol seni sebenarnya, semua hasil karya seni membukakan roh manusia kepada dimensi pengalaman estetis dan membuka realitas kepada dimensi makna intrinsiknya. Simbol-simbol keagamaan menjadi medium realitas tertinggi melalui barang-barang, orang-orang, peristiwa-peristiwa yang, berkat</w:t>
      </w:r>
      <w:r w:rsidR="00B9246B">
        <w:rPr>
          <w:rFonts w:ascii="Times New Roman" w:hAnsi="Times New Roman" w:cs="Times New Roman"/>
          <w:sz w:val="24"/>
          <w:szCs w:val="24"/>
          <w:lang w:val="id-ID"/>
        </w:rPr>
        <w:t xml:space="preserve"> fungsi-fungsinya sebagai medium, menerima sifat “ kudus”. Dalam mengalami tempat-tempat, saat-saat, buku-buku, kata-kata, gambar-gambar, dan tindakan-tindakan yang kudus, simbol-simbol yang kudus menyatakan sesuatu dari “ Yang Kudus sendiri” dan menghasilkan pengalaman </w:t>
      </w:r>
      <w:r w:rsidR="00B9246B">
        <w:rPr>
          <w:rFonts w:ascii="Times New Roman" w:hAnsi="Times New Roman" w:cs="Times New Roman"/>
          <w:sz w:val="24"/>
          <w:szCs w:val="24"/>
          <w:lang w:val="id-ID"/>
        </w:rPr>
        <w:lastRenderedPageBreak/>
        <w:t>akan kekudusan dalam orang-orang dan kelompok-kelompok.</w:t>
      </w:r>
    </w:p>
    <w:p w:rsidR="00B9246B" w:rsidRDefault="00B9246B"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tulisan-tulisannya yang lain Tillich kerap kali mengacu kepada pengalamannya sendiri berekstasis ketika di tangkap oleh suatu gambar atau barang simbolis lainya. Dengan demikian, simbol membukakan roh manusia kepada pandangan-pandangan yang lebih tentang yang kudus dalam dimensi transendennya. Fungsi </w:t>
      </w:r>
      <w:r>
        <w:rPr>
          <w:rFonts w:ascii="Times New Roman" w:hAnsi="Times New Roman" w:cs="Times New Roman"/>
          <w:b/>
          <w:sz w:val="24"/>
          <w:szCs w:val="24"/>
          <w:lang w:val="id-ID"/>
        </w:rPr>
        <w:t xml:space="preserve">ketiga </w:t>
      </w:r>
      <w:r>
        <w:rPr>
          <w:rFonts w:ascii="Times New Roman" w:hAnsi="Times New Roman" w:cs="Times New Roman"/>
          <w:sz w:val="24"/>
          <w:szCs w:val="24"/>
          <w:lang w:val="id-ID"/>
        </w:rPr>
        <w:t>sebuah simbol ialah memuka dimensi-dimensi roh bataniah manusia</w:t>
      </w:r>
      <w:r w:rsidR="002C21BF">
        <w:rPr>
          <w:rFonts w:ascii="Times New Roman" w:hAnsi="Times New Roman" w:cs="Times New Roman"/>
          <w:sz w:val="24"/>
          <w:szCs w:val="24"/>
          <w:lang w:val="id-ID"/>
        </w:rPr>
        <w:t xml:space="preserve"> sehingga terwujudnya suatu korespondensi atau korelasi dengan segi-segi realitas tertinggi. Ciri yang ketiga ini hanya melukiskan satu segi dari apa yang tidak boleh tidak merupakan proses dua arah. Simbol memperluas penglihatan tentang realitas transenden, bersamaan dengan itu, simnol memperluas roh manusia untuk memampukannya ditangkap oleh penglihatan itu dan dengan demikian tumbuh berkembanglah pengertian rohaninya.</w:t>
      </w:r>
    </w:p>
    <w:p w:rsidR="00777C97" w:rsidRDefault="00034018"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Paul </w:t>
      </w:r>
      <w:r w:rsidR="007C06AD">
        <w:rPr>
          <w:rFonts w:ascii="Times New Roman" w:hAnsi="Times New Roman" w:cs="Times New Roman"/>
          <w:sz w:val="24"/>
          <w:szCs w:val="24"/>
          <w:lang w:val="id-ID"/>
        </w:rPr>
        <w:t>memandang simbol mempunyai peranan yang sangat penting dalam urusan-urusan manusia. Manusia menata dan menafsirkan realitasnya dengan simbol-simbol bahkan merekonstruksi realitasnya itu dengan simbol. Tambahan pula, simbol, menurut pandangannya, tidak hanya berperan untuk menciptakan tatanan fungsi yang dapat ditangkap pertama-tama bersifat intelektual. Sebuah simbol dapat berhasil memusatkan pada dirinya sendiri seluruh semangat yang semestinya hanya memusatkan realitas terakhir (tertinggi) yang diwakilinya. Sesungguhnya sebuah simbol dapat menjadi sarana untuk menegakkan tatanan sosial atau untuk menggugah kepatuhan-kepatuhan sosial, selain itu, sebuah simbol</w:t>
      </w:r>
      <w:r w:rsidR="000870D4">
        <w:rPr>
          <w:rFonts w:ascii="Times New Roman" w:hAnsi="Times New Roman" w:cs="Times New Roman"/>
          <w:sz w:val="24"/>
          <w:szCs w:val="24"/>
          <w:lang w:val="id-ID"/>
        </w:rPr>
        <w:t xml:space="preserve"> kadang-kadang </w:t>
      </w:r>
      <w:r w:rsidR="000870D4">
        <w:rPr>
          <w:rFonts w:ascii="Times New Roman" w:hAnsi="Times New Roman" w:cs="Times New Roman"/>
          <w:sz w:val="24"/>
          <w:szCs w:val="24"/>
          <w:lang w:val="id-ID"/>
        </w:rPr>
        <w:lastRenderedPageBreak/>
        <w:t>dapat memenuhi suatu fungsi yang lebih bersifat privat dan individual, meskipun tidak mudah mengakui adanya nilai dalam sebuah simbol yang tidak mempunyai suatu acuan kepada pengalaman sosial yang lebih luas.</w:t>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Sedangkan menurut Mircea Eliade, simbol adalah sesuaty hal atau keadaaan yang merupakan pemahaman terhadap obyek. Ciri-ciri simbol, multivalen, artinya simbol selalu menunjukan sesuatu yang lebih jauh yaitu kepada Yang-Kudus, realitas tertinggi. Simbol selalu tertuju pada suatu realitas atau situasi yang melibatkan eksistensi manusia.</w:t>
      </w:r>
      <w:r>
        <w:rPr>
          <w:rStyle w:val="FootnoteReference"/>
          <w:rFonts w:ascii="Times New Roman" w:hAnsi="Times New Roman" w:cs="Times New Roman"/>
          <w:sz w:val="24"/>
          <w:szCs w:val="24"/>
          <w:lang w:val="id-ID"/>
        </w:rPr>
        <w:footnoteReference w:id="22"/>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Lebih jauh dari itu, simbol merupakan komponen yang sangat penting dalam studi budaya. Clifford Geertz menjelaskan bahwa kebudayaan didesripdikan sebagai pola-pola makna yang ditransmisikan secara historis yang diwujudksn dalam simbol-simbol, sebuah sistem konsep-konsep yang diwariskan yang diekspresikan dalam bentuk-bentuk simbolik dengannya orang-orang berkomunikasi, melanjutkan, dan mengembangkan pengetahuan mereka dan sikap mereka terhadap kehidupan.</w:t>
      </w:r>
      <w:r>
        <w:rPr>
          <w:rStyle w:val="FootnoteReference"/>
          <w:rFonts w:ascii="Times New Roman" w:hAnsi="Times New Roman" w:cs="Times New Roman"/>
          <w:sz w:val="24"/>
          <w:szCs w:val="24"/>
          <w:lang w:val="id-ID"/>
        </w:rPr>
        <w:footnoteReference w:id="23"/>
      </w:r>
    </w:p>
    <w:p w:rsidR="00253078" w:rsidRDefault="0025307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Simbol yang mengkaji sistem tanda bahasa dalam bahasa juga berupaya mengkaji wacana yang mencerminkan budaya dan pemikiran. Justru, yang menjadi perhatian simbol adalah mengkaji dan mencari hubungan dengan ciri-ciri tanda untuk mendapatkan makna signifikasinya.</w:t>
      </w:r>
      <w:r>
        <w:rPr>
          <w:rStyle w:val="FootnoteReference"/>
          <w:rFonts w:ascii="Times New Roman" w:hAnsi="Times New Roman" w:cs="Times New Roman"/>
          <w:sz w:val="24"/>
          <w:szCs w:val="24"/>
          <w:lang w:val="id-ID"/>
        </w:rPr>
        <w:footnoteReference w:id="24"/>
      </w:r>
      <w:r>
        <w:rPr>
          <w:rFonts w:ascii="Times New Roman" w:hAnsi="Times New Roman" w:cs="Times New Roman"/>
          <w:sz w:val="24"/>
          <w:szCs w:val="24"/>
          <w:lang w:val="id-ID"/>
        </w:rPr>
        <w:t xml:space="preserve"> Tanda adalah sesuatu </w:t>
      </w:r>
      <w:r>
        <w:rPr>
          <w:rFonts w:ascii="Times New Roman" w:hAnsi="Times New Roman" w:cs="Times New Roman"/>
          <w:sz w:val="24"/>
          <w:szCs w:val="24"/>
          <w:lang w:val="id-ID"/>
        </w:rPr>
        <w:lastRenderedPageBreak/>
        <w:t>yang mewakili sesuatu yang lain yang dapat menjadi tanda sebenarnya bukan hanya bahasa saja, melainkan berbagai hal yang melingkupi kehidupan ini walaupun harus diakui bahwa bahasa sistem tanda yang paling lengkap dan sempurna. Tanda-tanda itu dapat berupa gerakan anggota badan, gerakan mata, mulut, bentuk tulisan, warna bendera dan potongan rumah, pakian, karya seni: sastra lukis, patung, film, musik dan lain-lain yang berbeda sekitar kehidupan kita. Dengan demikian, teori simbol bersifat multidisplin sebagaimana diharapkan oleh Pierce agar teorinya bersifat umum dan dapat diterapkan pada segala macam tanda.</w:t>
      </w:r>
      <w:r>
        <w:rPr>
          <w:rStyle w:val="FootnoteReference"/>
          <w:rFonts w:ascii="Times New Roman" w:hAnsi="Times New Roman" w:cs="Times New Roman"/>
          <w:sz w:val="24"/>
          <w:szCs w:val="24"/>
          <w:lang w:val="id-ID"/>
        </w:rPr>
        <w:footnoteReference w:id="25"/>
      </w:r>
    </w:p>
    <w:p w:rsidR="008C0B2D" w:rsidRDefault="008C0B2D"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Menurut Larsen, ada dua jenis pandangan terhadap hakikat tanda. Pandangan pertama disebut sebagai pandangan formal tradisi ini ditokohi oleh Ferdinand de Saussure, seorang pelopor linguistik modern. Pengertian tanda bertitik tolak dari pengertian tanda bahasa, kemudian hal itu diterapkan untuk tanda yang lain. Tradisi ini, sesuai dengan namanya, lebih mementingkan ciri-ciri formal tanda. Oleh karena demikian, tradisi ini disebut strukturalisme. Pandangan kedua berasal dari tradisi pragmatis.</w:t>
      </w:r>
      <w:r w:rsidR="000355C6">
        <w:rPr>
          <w:rFonts w:ascii="Times New Roman" w:hAnsi="Times New Roman" w:cs="Times New Roman"/>
          <w:sz w:val="24"/>
          <w:szCs w:val="24"/>
          <w:lang w:val="id-ID"/>
        </w:rPr>
        <w:t xml:space="preserve"> Pelopor tradisi ini adalah Charles Sanders Peirce, seorang ahli filsafat dan logika.</w:t>
      </w:r>
    </w:p>
    <w:p w:rsidR="00441948" w:rsidRDefault="000355C6"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Menurut Charles Sanders Peirce mengemukakan </w:t>
      </w:r>
      <w:r w:rsidR="00F8537D">
        <w:rPr>
          <w:rFonts w:ascii="Times New Roman" w:hAnsi="Times New Roman" w:cs="Times New Roman"/>
          <w:sz w:val="24"/>
          <w:szCs w:val="24"/>
          <w:lang w:val="id-ID"/>
        </w:rPr>
        <w:t xml:space="preserve">bahwa apa yang disebut tanda itu memiliki tiga ciri. Pertama, tanda yang disebut pula representamen menujuk </w:t>
      </w:r>
      <w:r w:rsidR="00F8537D">
        <w:rPr>
          <w:rFonts w:ascii="Times New Roman" w:hAnsi="Times New Roman" w:cs="Times New Roman"/>
          <w:sz w:val="24"/>
          <w:szCs w:val="24"/>
          <w:lang w:val="id-ID"/>
        </w:rPr>
        <w:lastRenderedPageBreak/>
        <w:t>atau merepresentasikan sesutu. Sesuatu yang ditunjukan itu, oleh Peirce disebut objek. Kedua, tanda itu diinterpretasikan. Hasil interpretasi tanda disebut interpretan.interpretan merupakan tanda yang kurang berkembang dari tanda yang lebih dulu ada dalam benak orang yang menginterpretasikannya. Ciri tanda yang kedua adalah bersifat interpretatif. Ketiga, sesuatu itu dapat digunakan sebagai tanda karena ada yang mendasarinya. Sesuatu yang mendasarinya disebut oleh Perce sebagai groun. Dalam tanda bahasa, ground ini berupa keseluruhan peraturan, perjanjian, atau kebiasaan yang berlaku pada masyarakat bahasa tertentu.</w:t>
      </w:r>
      <w:r w:rsidR="00034018">
        <w:rPr>
          <w:rFonts w:ascii="Times New Roman" w:hAnsi="Times New Roman" w:cs="Times New Roman"/>
          <w:sz w:val="24"/>
          <w:szCs w:val="24"/>
          <w:lang w:val="id-ID"/>
        </w:rPr>
        <w:t xml:space="preserve"> </w:t>
      </w:r>
      <w:r w:rsidR="001D174C">
        <w:rPr>
          <w:rFonts w:ascii="Times New Roman" w:hAnsi="Times New Roman" w:cs="Times New Roman"/>
          <w:sz w:val="24"/>
          <w:szCs w:val="24"/>
          <w:lang w:val="id-ID"/>
        </w:rPr>
        <w:t xml:space="preserve">Oleh sebab itu budaya sirih pinang  tidak terlepas dari  masyarakat Riring karena sirih pinang merupakan kebiasaan atau adat yang tidak bisa </w:t>
      </w:r>
      <w:r w:rsidR="00034018">
        <w:rPr>
          <w:rFonts w:ascii="Times New Roman" w:hAnsi="Times New Roman" w:cs="Times New Roman"/>
          <w:sz w:val="24"/>
          <w:szCs w:val="24"/>
          <w:lang w:val="id-ID"/>
        </w:rPr>
        <w:t xml:space="preserve">di </w:t>
      </w:r>
      <w:r w:rsidR="001D174C">
        <w:rPr>
          <w:rFonts w:ascii="Times New Roman" w:hAnsi="Times New Roman" w:cs="Times New Roman"/>
          <w:sz w:val="24"/>
          <w:szCs w:val="24"/>
          <w:lang w:val="id-ID"/>
        </w:rPr>
        <w:t>hilangkan oleh masyarakat Riring. Dari tradisi adat-adat diatas, ikatan merupakan simbol karena mengandung makna. Dikatakan demikian bahwa simbol merupakan salah satu ikatan yang tidak terlepas dari kriteria manusia untuk lebih mengenal sesama dan juga ciptaan</w:t>
      </w:r>
      <w:r w:rsidR="004F19E5">
        <w:rPr>
          <w:rFonts w:ascii="Times New Roman" w:hAnsi="Times New Roman" w:cs="Times New Roman"/>
          <w:sz w:val="24"/>
          <w:szCs w:val="24"/>
          <w:lang w:val="id-ID"/>
        </w:rPr>
        <w:t>.</w:t>
      </w:r>
    </w:p>
    <w:p w:rsidR="00253078" w:rsidRDefault="004F19E5" w:rsidP="00242C95">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METODE PENELITIAN</w:t>
      </w:r>
    </w:p>
    <w:p w:rsidR="00A762F3" w:rsidRDefault="004F19E5" w:rsidP="00242C95">
      <w:pPr>
        <w:spacing w:after="0"/>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Penelitian </w:t>
      </w:r>
      <w:r w:rsidR="00253078">
        <w:rPr>
          <w:rFonts w:ascii="Times New Roman" w:hAnsi="Times New Roman" w:cs="Times New Roman"/>
          <w:sz w:val="24"/>
          <w:szCs w:val="24"/>
        </w:rPr>
        <w:t>ini</w:t>
      </w:r>
      <w:r w:rsidR="00253078">
        <w:rPr>
          <w:rFonts w:ascii="Times New Roman" w:hAnsi="Times New Roman" w:cs="Times New Roman"/>
          <w:sz w:val="24"/>
          <w:szCs w:val="24"/>
          <w:lang w:val="id-ID"/>
        </w:rPr>
        <w:t xml:space="preserve"> bersifat </w:t>
      </w:r>
      <w:r w:rsidR="00253078">
        <w:rPr>
          <w:rFonts w:ascii="Times New Roman" w:hAnsi="Times New Roman" w:cs="Times New Roman"/>
          <w:sz w:val="24"/>
          <w:szCs w:val="24"/>
        </w:rPr>
        <w:t xml:space="preserve">kualitatif, </w:t>
      </w:r>
      <w:r w:rsidR="00253078">
        <w:rPr>
          <w:rFonts w:ascii="Times New Roman" w:hAnsi="Times New Roman" w:cs="Times New Roman"/>
          <w:sz w:val="24"/>
          <w:szCs w:val="24"/>
          <w:lang w:val="id-ID"/>
        </w:rPr>
        <w:t>yang menggunakan jenis deskritif.</w:t>
      </w:r>
      <w:proofErr w:type="gramEnd"/>
      <w:r w:rsidR="00253078">
        <w:rPr>
          <w:rFonts w:ascii="Times New Roman" w:hAnsi="Times New Roman" w:cs="Times New Roman"/>
          <w:sz w:val="24"/>
          <w:szCs w:val="24"/>
          <w:lang w:val="id-ID"/>
        </w:rPr>
        <w:t xml:space="preserve"> Sebagaimana dikatakan oleh Arifin Imron, penelitian kualitatif adalah pemahaman terhadap realitas sosial yang bersifat holistik dan terbuka.</w:t>
      </w:r>
      <w:r w:rsidR="00253078">
        <w:rPr>
          <w:rStyle w:val="FootnoteReference"/>
          <w:rFonts w:ascii="Times New Roman" w:hAnsi="Times New Roman" w:cs="Times New Roman"/>
          <w:sz w:val="24"/>
          <w:szCs w:val="24"/>
          <w:lang w:val="id-ID"/>
        </w:rPr>
        <w:footnoteReference w:id="26"/>
      </w:r>
      <w:r w:rsidR="00253078">
        <w:rPr>
          <w:rFonts w:ascii="Times New Roman" w:hAnsi="Times New Roman" w:cs="Times New Roman"/>
          <w:sz w:val="24"/>
          <w:szCs w:val="24"/>
          <w:lang w:val="id-ID"/>
        </w:rPr>
        <w:t xml:space="preserve"> H. Hadari Nawawi menyatakan bahwa pendekatan deskriptif adalah sebuah usaha mengungkap masalah atau kesadaran dan memberikan gambaran secara obyektif tentang keadaan </w:t>
      </w:r>
      <w:r w:rsidR="00253078">
        <w:rPr>
          <w:rFonts w:ascii="Times New Roman" w:hAnsi="Times New Roman" w:cs="Times New Roman"/>
          <w:sz w:val="24"/>
          <w:szCs w:val="24"/>
          <w:lang w:val="id-ID"/>
        </w:rPr>
        <w:lastRenderedPageBreak/>
        <w:t>sebenarnya dari objek yang diteliti.</w:t>
      </w:r>
      <w:r w:rsidR="00253078">
        <w:rPr>
          <w:rStyle w:val="FootnoteReference"/>
          <w:rFonts w:ascii="Times New Roman" w:hAnsi="Times New Roman" w:cs="Times New Roman"/>
          <w:sz w:val="24"/>
          <w:szCs w:val="24"/>
          <w:lang w:val="id-ID"/>
        </w:rPr>
        <w:footnoteReference w:id="27"/>
      </w:r>
      <w:r w:rsidR="00253078">
        <w:rPr>
          <w:rFonts w:ascii="Times New Roman" w:hAnsi="Times New Roman" w:cs="Times New Roman"/>
          <w:sz w:val="24"/>
          <w:szCs w:val="24"/>
          <w:lang w:val="id-ID"/>
        </w:rPr>
        <w:t xml:space="preserve"> </w:t>
      </w:r>
      <w:r w:rsidR="00A762F3">
        <w:rPr>
          <w:rFonts w:ascii="Times New Roman" w:hAnsi="Times New Roman" w:cs="Times New Roman"/>
          <w:sz w:val="24"/>
          <w:szCs w:val="24"/>
          <w:lang w:val="id-ID"/>
        </w:rPr>
        <w:t>Lokasi dimana p</w:t>
      </w:r>
      <w:r w:rsidR="00253078">
        <w:rPr>
          <w:rFonts w:ascii="Times New Roman" w:hAnsi="Times New Roman" w:cs="Times New Roman"/>
          <w:sz w:val="24"/>
          <w:szCs w:val="24"/>
        </w:rPr>
        <w:t>enelitian</w:t>
      </w:r>
      <w:r w:rsidR="00A762F3">
        <w:rPr>
          <w:rFonts w:ascii="Times New Roman" w:hAnsi="Times New Roman" w:cs="Times New Roman"/>
          <w:sz w:val="24"/>
          <w:szCs w:val="24"/>
          <w:lang w:val="id-ID"/>
        </w:rPr>
        <w:t xml:space="preserve"> ini </w:t>
      </w:r>
      <w:r w:rsidR="00253078">
        <w:rPr>
          <w:rFonts w:ascii="Times New Roman" w:hAnsi="Times New Roman" w:cs="Times New Roman"/>
          <w:sz w:val="24"/>
          <w:szCs w:val="24"/>
        </w:rPr>
        <w:t>dilakukan di Negeri Riring, Kecamatan Taniwel, Kabupaten Seram Bagian Barat. Pemilihan lokasi pe</w:t>
      </w:r>
      <w:r w:rsidR="00A762F3">
        <w:rPr>
          <w:rFonts w:ascii="Times New Roman" w:hAnsi="Times New Roman" w:cs="Times New Roman"/>
          <w:sz w:val="24"/>
          <w:szCs w:val="24"/>
        </w:rPr>
        <w:t xml:space="preserve">nelitian ini didasarkan atas </w:t>
      </w:r>
      <w:r w:rsidR="00A762F3">
        <w:rPr>
          <w:rFonts w:ascii="Times New Roman" w:hAnsi="Times New Roman" w:cs="Times New Roman"/>
          <w:sz w:val="24"/>
          <w:szCs w:val="24"/>
          <w:lang w:val="id-ID"/>
        </w:rPr>
        <w:t>pertimbangan: l</w:t>
      </w:r>
      <w:r w:rsidR="00253078" w:rsidRPr="00A762F3">
        <w:rPr>
          <w:rFonts w:ascii="Times New Roman" w:hAnsi="Times New Roman" w:cs="Times New Roman"/>
          <w:sz w:val="24"/>
          <w:szCs w:val="24"/>
        </w:rPr>
        <w:t>okasi ini mudah dijangkau baik dari segi efektifitas</w:t>
      </w:r>
      <w:r w:rsidR="00A762F3">
        <w:rPr>
          <w:rFonts w:ascii="Times New Roman" w:hAnsi="Times New Roman" w:cs="Times New Roman"/>
          <w:sz w:val="24"/>
          <w:szCs w:val="24"/>
          <w:lang w:val="id-ID"/>
        </w:rPr>
        <w:t>, maupun</w:t>
      </w:r>
      <w:r w:rsidR="00A762F3">
        <w:rPr>
          <w:rFonts w:ascii="Times New Roman" w:hAnsi="Times New Roman" w:cs="Times New Roman"/>
          <w:sz w:val="24"/>
          <w:szCs w:val="24"/>
        </w:rPr>
        <w:t xml:space="preserve"> pemanfaatan waktu penelitian</w:t>
      </w:r>
      <w:r w:rsidR="00A762F3">
        <w:rPr>
          <w:rFonts w:ascii="Times New Roman" w:hAnsi="Times New Roman" w:cs="Times New Roman"/>
          <w:sz w:val="24"/>
          <w:szCs w:val="24"/>
          <w:lang w:val="id-ID"/>
        </w:rPr>
        <w:t xml:space="preserve">, serta </w:t>
      </w:r>
      <w:r w:rsidR="00253078">
        <w:rPr>
          <w:rFonts w:ascii="Times New Roman" w:hAnsi="Times New Roman" w:cs="Times New Roman"/>
          <w:sz w:val="24"/>
          <w:szCs w:val="24"/>
          <w:lang w:val="id-ID"/>
        </w:rPr>
        <w:t xml:space="preserve">tradisi makan sirih </w:t>
      </w:r>
      <w:proofErr w:type="gramStart"/>
      <w:r w:rsidR="00253078">
        <w:rPr>
          <w:rFonts w:ascii="Times New Roman" w:hAnsi="Times New Roman" w:cs="Times New Roman"/>
          <w:sz w:val="24"/>
          <w:szCs w:val="24"/>
          <w:lang w:val="id-ID"/>
        </w:rPr>
        <w:t>pinang</w:t>
      </w:r>
      <w:proofErr w:type="gramEnd"/>
      <w:r w:rsidR="00253078">
        <w:rPr>
          <w:rFonts w:ascii="Times New Roman" w:hAnsi="Times New Roman" w:cs="Times New Roman"/>
          <w:sz w:val="24"/>
          <w:szCs w:val="24"/>
          <w:lang w:val="id-ID"/>
        </w:rPr>
        <w:t xml:space="preserve"> yang menjadi</w:t>
      </w:r>
      <w:r w:rsidR="00253078">
        <w:rPr>
          <w:rFonts w:ascii="Times New Roman" w:hAnsi="Times New Roman" w:cs="Times New Roman"/>
          <w:sz w:val="24"/>
          <w:szCs w:val="24"/>
        </w:rPr>
        <w:t xml:space="preserve"> permasalaha</w:t>
      </w:r>
      <w:r w:rsidR="00A762F3">
        <w:rPr>
          <w:rFonts w:ascii="Times New Roman" w:hAnsi="Times New Roman" w:cs="Times New Roman"/>
          <w:sz w:val="24"/>
          <w:szCs w:val="24"/>
        </w:rPr>
        <w:t>n penelitian ini ditemui disana</w:t>
      </w:r>
      <w:r w:rsidR="00A762F3">
        <w:rPr>
          <w:rFonts w:ascii="Times New Roman" w:hAnsi="Times New Roman" w:cs="Times New Roman"/>
          <w:sz w:val="24"/>
          <w:szCs w:val="24"/>
          <w:lang w:val="id-ID"/>
        </w:rPr>
        <w:t>.</w:t>
      </w:r>
    </w:p>
    <w:p w:rsidR="00A762F3" w:rsidRDefault="00A762F3" w:rsidP="00242C9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informan pada penelitian ini </w:t>
      </w:r>
      <w:r w:rsidR="00253078">
        <w:rPr>
          <w:rFonts w:ascii="Times New Roman" w:hAnsi="Times New Roman" w:cs="Times New Roman"/>
          <w:sz w:val="24"/>
          <w:szCs w:val="24"/>
        </w:rPr>
        <w:t>menggunakan informan kunci untuk memperoleh data demi keabsahan penelitian ini. Oleh sebab itu, informan kunci yang ditetapkan didalam penelitian ini adala</w:t>
      </w:r>
      <w:r>
        <w:rPr>
          <w:rFonts w:ascii="Times New Roman" w:hAnsi="Times New Roman" w:cs="Times New Roman"/>
          <w:sz w:val="24"/>
          <w:szCs w:val="24"/>
        </w:rPr>
        <w:t>h</w:t>
      </w:r>
      <w:r>
        <w:rPr>
          <w:rFonts w:ascii="Times New Roman" w:hAnsi="Times New Roman" w:cs="Times New Roman"/>
          <w:sz w:val="24"/>
          <w:szCs w:val="24"/>
          <w:lang w:val="id-ID"/>
        </w:rPr>
        <w:t xml:space="preserve"> </w:t>
      </w:r>
      <w:r>
        <w:rPr>
          <w:rFonts w:ascii="Times New Roman" w:hAnsi="Times New Roman" w:cs="Times New Roman"/>
          <w:sz w:val="24"/>
          <w:szCs w:val="24"/>
        </w:rPr>
        <w:t>Kepala desa</w:t>
      </w:r>
      <w:r>
        <w:rPr>
          <w:rFonts w:ascii="Times New Roman" w:hAnsi="Times New Roman" w:cs="Times New Roman"/>
          <w:sz w:val="24"/>
          <w:szCs w:val="24"/>
          <w:lang w:val="id-ID"/>
        </w:rPr>
        <w:t xml:space="preserve">, </w:t>
      </w:r>
      <w:r>
        <w:rPr>
          <w:rFonts w:ascii="Times New Roman" w:hAnsi="Times New Roman" w:cs="Times New Roman"/>
          <w:sz w:val="24"/>
          <w:szCs w:val="24"/>
        </w:rPr>
        <w:t>Saniri Negeri/Tua-tua adat</w:t>
      </w:r>
      <w:r>
        <w:rPr>
          <w:rFonts w:ascii="Times New Roman" w:hAnsi="Times New Roman" w:cs="Times New Roman"/>
          <w:sz w:val="24"/>
          <w:szCs w:val="24"/>
          <w:lang w:val="id-ID"/>
        </w:rPr>
        <w:t xml:space="preserve">, </w:t>
      </w:r>
      <w:r>
        <w:rPr>
          <w:rFonts w:ascii="Times New Roman" w:hAnsi="Times New Roman" w:cs="Times New Roman"/>
          <w:sz w:val="24"/>
          <w:szCs w:val="24"/>
        </w:rPr>
        <w:t>Anggota masyarakat</w:t>
      </w:r>
      <w:r>
        <w:rPr>
          <w:rFonts w:ascii="Times New Roman" w:hAnsi="Times New Roman" w:cs="Times New Roman"/>
          <w:sz w:val="24"/>
          <w:szCs w:val="24"/>
          <w:lang w:val="id-ID"/>
        </w:rPr>
        <w:t xml:space="preserve">, </w:t>
      </w:r>
      <w:proofErr w:type="gramStart"/>
      <w:r w:rsidR="00253078" w:rsidRPr="00A762F3">
        <w:rPr>
          <w:rFonts w:ascii="Times New Roman" w:hAnsi="Times New Roman" w:cs="Times New Roman"/>
          <w:sz w:val="24"/>
          <w:szCs w:val="24"/>
        </w:rPr>
        <w:t>Pdt</w:t>
      </w:r>
      <w:proofErr w:type="gramEnd"/>
      <w:r w:rsidR="00253078" w:rsidRPr="00A762F3">
        <w:rPr>
          <w:rFonts w:ascii="Times New Roman" w:hAnsi="Times New Roman" w:cs="Times New Roman"/>
          <w:sz w:val="24"/>
          <w:szCs w:val="24"/>
        </w:rPr>
        <w:t xml:space="preserve"> dan Majelis</w:t>
      </w:r>
      <w:r>
        <w:rPr>
          <w:rFonts w:ascii="Times New Roman" w:hAnsi="Times New Roman" w:cs="Times New Roman"/>
          <w:sz w:val="24"/>
          <w:szCs w:val="24"/>
          <w:lang w:val="id-ID"/>
        </w:rPr>
        <w:t xml:space="preserve">. Teknik pengumpulan data yang gunakan adalah Observasi, dan wawancara. Sementara itu, teknik analisis data yang digunakan yaitu, Reduksi data, penyajian data, pemaknaan dengan interpretasi, dan penarikan kesimpulan/verivikasi. </w:t>
      </w:r>
    </w:p>
    <w:p w:rsidR="00B261D4" w:rsidRPr="00A762F3" w:rsidRDefault="00B261D4" w:rsidP="00242C95">
      <w:pPr>
        <w:spacing w:after="0"/>
        <w:jc w:val="both"/>
        <w:rPr>
          <w:rFonts w:ascii="Times New Roman" w:hAnsi="Times New Roman" w:cs="Times New Roman"/>
          <w:sz w:val="24"/>
          <w:szCs w:val="24"/>
          <w:lang w:val="id-ID"/>
        </w:rPr>
      </w:pPr>
      <w:r w:rsidRPr="002F33E7">
        <w:rPr>
          <w:rFonts w:ascii="Times New Roman" w:hAnsi="Times New Roman" w:cs="Times New Roman"/>
          <w:b/>
          <w:sz w:val="24"/>
          <w:szCs w:val="24"/>
        </w:rPr>
        <w:t>PEMBAHASAN</w:t>
      </w:r>
    </w:p>
    <w:p w:rsidR="00B261D4" w:rsidRPr="00A762F3" w:rsidRDefault="00B261D4" w:rsidP="00242C95">
      <w:pPr>
        <w:pStyle w:val="ListParagraph"/>
        <w:numPr>
          <w:ilvl w:val="0"/>
          <w:numId w:val="37"/>
        </w:numPr>
        <w:spacing w:after="0"/>
        <w:ind w:left="360"/>
        <w:rPr>
          <w:rFonts w:ascii="Times New Roman" w:hAnsi="Times New Roman" w:cs="Times New Roman"/>
          <w:b/>
          <w:sz w:val="24"/>
          <w:szCs w:val="24"/>
        </w:rPr>
      </w:pPr>
      <w:r w:rsidRPr="00A762F3">
        <w:rPr>
          <w:rFonts w:ascii="Times New Roman" w:hAnsi="Times New Roman" w:cs="Times New Roman"/>
          <w:b/>
          <w:sz w:val="24"/>
          <w:szCs w:val="24"/>
        </w:rPr>
        <w:t>Praktek Makan sirih pinang dalam masyarakat Riring</w:t>
      </w:r>
    </w:p>
    <w:p w:rsidR="00737400" w:rsidRDefault="00A762F3" w:rsidP="00242C95">
      <w:pPr>
        <w:spacing w:after="0"/>
        <w:jc w:val="both"/>
        <w:rPr>
          <w:rFonts w:ascii="Times New Roman" w:hAnsi="Times New Roman" w:cs="Times New Roman"/>
          <w:sz w:val="24"/>
          <w:szCs w:val="24"/>
          <w:lang w:val="id-ID"/>
        </w:rPr>
      </w:pPr>
      <w:r>
        <w:rPr>
          <w:rFonts w:ascii="Times New Roman" w:hAnsi="Times New Roman" w:cs="Times New Roman"/>
          <w:b/>
          <w:sz w:val="24"/>
          <w:szCs w:val="24"/>
        </w:rPr>
        <w:t xml:space="preserve">     </w:t>
      </w:r>
      <w:r>
        <w:rPr>
          <w:rFonts w:ascii="Times New Roman" w:hAnsi="Times New Roman" w:cs="Times New Roman"/>
          <w:b/>
          <w:sz w:val="24"/>
          <w:szCs w:val="24"/>
          <w:lang w:val="id-ID"/>
        </w:rPr>
        <w:tab/>
      </w:r>
      <w:r w:rsidR="00195887">
        <w:rPr>
          <w:rFonts w:ascii="Times New Roman" w:hAnsi="Times New Roman" w:cs="Times New Roman"/>
          <w:sz w:val="24"/>
          <w:szCs w:val="24"/>
          <w:lang w:val="id-ID"/>
        </w:rPr>
        <w:t xml:space="preserve">Dalam realitas kehidupan masyarakat negeri Riring, makan </w:t>
      </w:r>
      <w:r w:rsidR="00195887">
        <w:rPr>
          <w:rFonts w:ascii="Times New Roman" w:hAnsi="Times New Roman" w:cs="Times New Roman"/>
          <w:sz w:val="24"/>
          <w:szCs w:val="24"/>
        </w:rPr>
        <w:t>Sirih pinang</w:t>
      </w:r>
      <w:r w:rsidR="00195887">
        <w:rPr>
          <w:rFonts w:ascii="Times New Roman" w:hAnsi="Times New Roman" w:cs="Times New Roman"/>
          <w:sz w:val="24"/>
          <w:szCs w:val="24"/>
          <w:lang w:val="id-ID"/>
        </w:rPr>
        <w:t xml:space="preserve"> dilakukan setiap hari, baik dalam keluarga maupun bersama dengan para tetangga atau keluarga dekat. Sirih pinang </w:t>
      </w:r>
      <w:r w:rsidR="00B261D4">
        <w:rPr>
          <w:rFonts w:ascii="Times New Roman" w:hAnsi="Times New Roman" w:cs="Times New Roman"/>
          <w:sz w:val="24"/>
          <w:szCs w:val="24"/>
        </w:rPr>
        <w:t xml:space="preserve">disiapkan pada satu tempat </w:t>
      </w:r>
      <w:r w:rsidR="00195887">
        <w:rPr>
          <w:rFonts w:ascii="Times New Roman" w:hAnsi="Times New Roman" w:cs="Times New Roman"/>
          <w:sz w:val="24"/>
          <w:szCs w:val="24"/>
          <w:lang w:val="id-ID"/>
        </w:rPr>
        <w:t xml:space="preserve"> yang biasanya</w:t>
      </w:r>
      <w:r w:rsidR="00737400">
        <w:rPr>
          <w:rFonts w:ascii="Times New Roman" w:hAnsi="Times New Roman" w:cs="Times New Roman"/>
          <w:sz w:val="24"/>
          <w:szCs w:val="24"/>
          <w:lang w:val="id-ID"/>
        </w:rPr>
        <w:t xml:space="preserve"> disebut sebagai “ tempat sirih”, yang terbuat dari kayu dan dibuat berbentuk kotak persegi panjang. Di dalam tempat sirih pinang diletakkan sirih (buah sirih atau daun sirih), buah pinang, tenpakau, dan kapur. Dalam masyarakat Riring tradisi sirih pinang ini diwariskan kepada </w:t>
      </w:r>
      <w:r w:rsidR="00737400">
        <w:rPr>
          <w:rFonts w:ascii="Times New Roman" w:hAnsi="Times New Roman" w:cs="Times New Roman"/>
          <w:sz w:val="24"/>
          <w:szCs w:val="24"/>
          <w:lang w:val="id-ID"/>
        </w:rPr>
        <w:lastRenderedPageBreak/>
        <w:t>anak baik laki-laki maupun perempuan sejak usia dini. Sehingga ada orang tua yang sudah biasakan anaknya untuk makan sirih pinang sejak kecil. Dalam perkembangan pertumbuhan anak, tradisi makan sirih pinang kemudian terus diperlihara oleh masyarakat negeri Riring.</w:t>
      </w:r>
    </w:p>
    <w:p w:rsidR="00737400" w:rsidRDefault="00737400"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Cara makan sirih pinang yang berlangsung dalam masyarakat Riring adalah makan sirih pinang terlebih dahulu, kemudian makan pinang. Setelah mengunyah sirih pinang selanjutnya ambil sedikit kapur makan (kadang ditambahkan tembakau) untuk di makan. Umumnya makan sirih pinang ini tidak dilakukan seorang diri saja, tetapi biasanya sambil kumpul-kumpul bersama dengan anggota lainnya, bahkan sering dengan tetang makan sirih pinang bersama-sama. Ketika makan bersama ini biasanya mereka saling memberi. Orang yang kehabisan sirih atau pinang dan kapur dengan mudah bisa mendapatkan dari saudara atau tetangganya. Sehingga proses makan</w:t>
      </w:r>
      <w:r w:rsidR="001C2250">
        <w:rPr>
          <w:rFonts w:ascii="Times New Roman" w:hAnsi="Times New Roman" w:cs="Times New Roman"/>
          <w:sz w:val="24"/>
          <w:szCs w:val="24"/>
          <w:lang w:val="id-ID"/>
        </w:rPr>
        <w:t xml:space="preserve"> sirih pinang tetap bisa dilakukan secara bersama, harus pergi cari atau beli terdahulu. Terjadi proses saling memberikan dan mengambil, saling melengkapi sirih atau pinang dan kapur pada saat makan bersama.</w:t>
      </w:r>
      <w:r w:rsidR="001C2250">
        <w:rPr>
          <w:rStyle w:val="FootnoteReference"/>
          <w:rFonts w:ascii="Times New Roman" w:hAnsi="Times New Roman" w:cs="Times New Roman"/>
          <w:sz w:val="24"/>
          <w:szCs w:val="24"/>
          <w:lang w:val="id-ID"/>
        </w:rPr>
        <w:footnoteReference w:id="28"/>
      </w:r>
    </w:p>
    <w:p w:rsidR="001C2250" w:rsidRDefault="001C2250"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Makan sirih pinang dilakukan sambil bercerita tentang studi anak-anak, masalah keliarga, pekerjaan, isu,isu yang ada di masyarakat ( baik gossip maupun fakta). Penting untuk disamapaikan bahwa dalam masyarakat Riring, makan sirih pinang tidak dilakukan oleh kaum perempuan atau ibu-ibu saja tetapi juga orang laki-laki. Menurut para informan, “ pada saat makan sirih pinang bersama, </w:t>
      </w:r>
      <w:r>
        <w:rPr>
          <w:rFonts w:ascii="Times New Roman" w:hAnsi="Times New Roman" w:cs="Times New Roman"/>
          <w:sz w:val="24"/>
          <w:szCs w:val="24"/>
          <w:lang w:val="id-ID"/>
        </w:rPr>
        <w:lastRenderedPageBreak/>
        <w:t>suasana kebersaman dan kekeluargaan sangat terasa. Seperti tidak ada jarak satu dengan yang lain. Rasanya sangat damai dan penuh sukacita, canda tawa. Kami biasanya makan di waktu-waktu luang, terutama di sore hari”.</w:t>
      </w:r>
      <w:r>
        <w:rPr>
          <w:rStyle w:val="FootnoteReference"/>
          <w:rFonts w:ascii="Times New Roman" w:hAnsi="Times New Roman" w:cs="Times New Roman"/>
          <w:sz w:val="24"/>
          <w:szCs w:val="24"/>
          <w:lang w:val="id-ID"/>
        </w:rPr>
        <w:footnoteReference w:id="29"/>
      </w:r>
    </w:p>
    <w:p w:rsidR="00B95028" w:rsidRDefault="00B9502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Selain dalam keseharian hidup, masyarakat negeri Riring juga biasanya makan Sirih pinang pada saat ibadah. Sebagai penganut Kristen Protestan dengan organisasi  Gereja Protestan  Maluku maka selain ibadah minggu ada ibadah-ibadah sektor, ibadah unit, ibadah wadah pelayanan perempuan, wadah pelayann laki-laki, ibadah angkatan Muda, dan lain-lain. Padaa saat ibadah-ibadah ini masyarakat negeri Riring selalu menyiapkan sirih pinang untuk menjamu peserta ibadah dan dimakan bersama pada saat ibadah selesai. </w:t>
      </w:r>
      <w:r w:rsidR="00B81B88">
        <w:rPr>
          <w:rFonts w:ascii="Times New Roman" w:hAnsi="Times New Roman" w:cs="Times New Roman"/>
          <w:sz w:val="24"/>
          <w:szCs w:val="24"/>
          <w:lang w:val="id-ID"/>
        </w:rPr>
        <w:t>Walaupun tuan rumah sudah menyediakan jamuan lainnya, tetapi sirih pinang tidak pernah dilupakan untuk disiapkan. Ketika ditanyakan mengapa sirih pinang harus juga disuguhkan pada saat ibadah, informan menyatakan, “ itu sudah kebiasaan kita di Riring. Harus ada sirih pinang untuk disuguhkan, karenah biasanya selesai ibadah orang tidak langsung  pulang. Ada hal-hal yang harus dibicarakan didiskusikan, jadi harus ada sirih pinang, kalau tidak rasanya tidak lengkap.”</w:t>
      </w:r>
      <w:r w:rsidR="00B81B88">
        <w:rPr>
          <w:rStyle w:val="FootnoteReference"/>
          <w:rFonts w:ascii="Times New Roman" w:hAnsi="Times New Roman" w:cs="Times New Roman"/>
          <w:sz w:val="24"/>
          <w:szCs w:val="24"/>
          <w:lang w:val="id-ID"/>
        </w:rPr>
        <w:footnoteReference w:id="30"/>
      </w:r>
    </w:p>
    <w:p w:rsidR="00B81B88" w:rsidRDefault="00B81B8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Sirih pinang juga disuguhkan kepada para tamu, baik pada acara-acara sukacita seperti : </w:t>
      </w:r>
      <w:r w:rsidR="002B2703">
        <w:rPr>
          <w:rFonts w:ascii="Times New Roman" w:hAnsi="Times New Roman" w:cs="Times New Roman"/>
          <w:sz w:val="24"/>
          <w:szCs w:val="24"/>
          <w:lang w:val="id-ID"/>
        </w:rPr>
        <w:t>Baptisan anak, peneguhan sidi baru, bangun rumah, masuk rumah baru, maupun acara dukacita terkait dengan keluarga yang meninggal.</w:t>
      </w:r>
    </w:p>
    <w:p w:rsidR="002B2703" w:rsidRDefault="002B2703"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Masyarakat percaya bahwa dari segi kesehatan, makan sirih pinang sangat baik. Karen berfungsi untuk memelihara kesehatan gigi, untuk pengobatan perut yang sakit (dengan cara disumburkan pada perut dan diikat dengan ikat perut), mengobati bagian tubuh yang luka, memijat anak kecil supaya cepat berjalan dan lain-lain.</w:t>
      </w:r>
      <w:r>
        <w:rPr>
          <w:rStyle w:val="FootnoteReference"/>
          <w:rFonts w:ascii="Times New Roman" w:hAnsi="Times New Roman" w:cs="Times New Roman"/>
          <w:sz w:val="24"/>
          <w:szCs w:val="24"/>
          <w:lang w:val="id-ID"/>
        </w:rPr>
        <w:footnoteReference w:id="31"/>
      </w:r>
    </w:p>
    <w:p w:rsidR="002B2703" w:rsidRDefault="002B2703"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Dari uraian di atas, jelas terlihat bahwa dalam dinamika realitas keseharian masyarakat negeri Riring, makan sirih pinang memiliki tempat tersendiri yang membentuk identitas masyarakat. Kehidupan keseharian mereka diwarnai oleh prakte</w:t>
      </w:r>
      <w:r w:rsidR="00746F79">
        <w:rPr>
          <w:rFonts w:ascii="Times New Roman" w:hAnsi="Times New Roman" w:cs="Times New Roman"/>
          <w:sz w:val="24"/>
          <w:szCs w:val="24"/>
          <w:lang w:val="id-ID"/>
        </w:rPr>
        <w:t>k makan sirih pinang, dari ranah keluarga sampai ranah publik. Makan sirih pinang telah menjadi pratik yang melekat dengan perilaku sehari-hari masyarakat.</w:t>
      </w:r>
    </w:p>
    <w:p w:rsidR="00746F79" w:rsidRPr="00A762F3" w:rsidRDefault="00746F79" w:rsidP="00242C95">
      <w:pPr>
        <w:pStyle w:val="ListParagraph"/>
        <w:numPr>
          <w:ilvl w:val="0"/>
          <w:numId w:val="37"/>
        </w:numPr>
        <w:spacing w:after="0"/>
        <w:jc w:val="both"/>
        <w:rPr>
          <w:rFonts w:ascii="Times New Roman" w:hAnsi="Times New Roman" w:cs="Times New Roman"/>
          <w:b/>
          <w:sz w:val="24"/>
          <w:szCs w:val="24"/>
          <w:lang w:val="id-ID"/>
        </w:rPr>
      </w:pPr>
      <w:r w:rsidRPr="00A762F3">
        <w:rPr>
          <w:rFonts w:ascii="Times New Roman" w:hAnsi="Times New Roman" w:cs="Times New Roman"/>
          <w:b/>
          <w:sz w:val="24"/>
          <w:szCs w:val="24"/>
          <w:lang w:val="id-ID"/>
        </w:rPr>
        <w:t>Makna Sirih Pinang dalam Acara Ritual</w:t>
      </w:r>
    </w:p>
    <w:p w:rsidR="00746F79" w:rsidRDefault="00746F79" w:rsidP="00242C95">
      <w:pPr>
        <w:spacing w:after="0"/>
        <w:ind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Sebagai masyarakat berbudaya, dalam kehidupan  masyarakat negeri Riring terdapat ritual-ritual adat yang memberikan karakteristik tersendiri pada jati diri masyarakat negeri Riring. Adapun acara-acara ritual dimaksud yakni : acara adat peminangan (masuk minta calon istri), adat pembayaran harta kawin, adat perkawinan, pelantikan raja, adat panas pela.</w:t>
      </w:r>
      <w:r>
        <w:rPr>
          <w:rStyle w:val="FootnoteReference"/>
          <w:rFonts w:ascii="Times New Roman" w:hAnsi="Times New Roman" w:cs="Times New Roman"/>
          <w:sz w:val="24"/>
          <w:szCs w:val="24"/>
          <w:lang w:val="id-ID"/>
        </w:rPr>
        <w:footnoteReference w:id="32"/>
      </w:r>
      <w:r w:rsidRPr="00746F79">
        <w:rPr>
          <w:rFonts w:ascii="Times New Roman" w:hAnsi="Times New Roman" w:cs="Times New Roman"/>
          <w:b/>
          <w:sz w:val="24"/>
          <w:szCs w:val="24"/>
          <w:lang w:val="id-ID"/>
        </w:rPr>
        <w:t xml:space="preserve"> </w:t>
      </w:r>
    </w:p>
    <w:p w:rsidR="002B319A" w:rsidRDefault="007C3286" w:rsidP="00242C95">
      <w:pPr>
        <w:spacing w:after="0" w:line="240" w:lineRule="auto"/>
        <w:ind w:left="720"/>
        <w:jc w:val="both"/>
        <w:rPr>
          <w:rFonts w:ascii="Times New Roman" w:hAnsi="Times New Roman" w:cs="Times New Roman"/>
          <w:i/>
          <w:sz w:val="24"/>
          <w:szCs w:val="24"/>
          <w:lang w:val="id-ID"/>
        </w:rPr>
      </w:pPr>
      <w:r>
        <w:rPr>
          <w:rFonts w:ascii="Times New Roman" w:hAnsi="Times New Roman" w:cs="Times New Roman"/>
          <w:i/>
          <w:sz w:val="24"/>
          <w:szCs w:val="24"/>
          <w:lang w:val="id-ID"/>
        </w:rPr>
        <w:t>Sirih</w:t>
      </w:r>
      <w:r w:rsidR="009E1B6E" w:rsidRPr="00DB4595">
        <w:rPr>
          <w:rFonts w:ascii="Times New Roman" w:hAnsi="Times New Roman" w:cs="Times New Roman"/>
          <w:i/>
          <w:sz w:val="24"/>
          <w:szCs w:val="24"/>
          <w:lang w:val="id-ID"/>
        </w:rPr>
        <w:t xml:space="preserve"> pinang biasanya dilakukan pada saat adat perkawinan maupun pelantikan raja dan sirih pinang ini diturunkan dari datuk-datuk leluhur yang berasal dari nunusa</w:t>
      </w:r>
      <w:r w:rsidR="002B319A" w:rsidRPr="00DB4595">
        <w:rPr>
          <w:rFonts w:ascii="Times New Roman" w:hAnsi="Times New Roman" w:cs="Times New Roman"/>
          <w:i/>
          <w:sz w:val="24"/>
          <w:szCs w:val="24"/>
          <w:lang w:val="id-ID"/>
        </w:rPr>
        <w:t xml:space="preserve">ku mereka mengutamakan sirih sebagai lambang budaya sirih pinang ini untuk memperkuatkan </w:t>
      </w:r>
      <w:r w:rsidR="002B319A" w:rsidRPr="00DB4595">
        <w:rPr>
          <w:rFonts w:ascii="Times New Roman" w:hAnsi="Times New Roman" w:cs="Times New Roman"/>
          <w:i/>
          <w:sz w:val="24"/>
          <w:szCs w:val="24"/>
          <w:lang w:val="id-ID"/>
        </w:rPr>
        <w:lastRenderedPageBreak/>
        <w:t xml:space="preserve">seperti kuku adat dalam masyarakat </w:t>
      </w:r>
      <w:r w:rsidR="00DB4595" w:rsidRPr="00DB4595">
        <w:rPr>
          <w:rFonts w:ascii="Times New Roman" w:hAnsi="Times New Roman" w:cs="Times New Roman"/>
          <w:i/>
          <w:sz w:val="24"/>
          <w:szCs w:val="24"/>
          <w:lang w:val="id-ID"/>
        </w:rPr>
        <w:t>R</w:t>
      </w:r>
      <w:r w:rsidR="00B80C33" w:rsidRPr="00DB4595">
        <w:rPr>
          <w:rFonts w:ascii="Times New Roman" w:hAnsi="Times New Roman" w:cs="Times New Roman"/>
          <w:i/>
          <w:sz w:val="24"/>
          <w:szCs w:val="24"/>
          <w:lang w:val="id-ID"/>
        </w:rPr>
        <w:t>i</w:t>
      </w:r>
      <w:r w:rsidR="002B319A" w:rsidRPr="00DB4595">
        <w:rPr>
          <w:rFonts w:ascii="Times New Roman" w:hAnsi="Times New Roman" w:cs="Times New Roman"/>
          <w:i/>
          <w:sz w:val="24"/>
          <w:szCs w:val="24"/>
          <w:lang w:val="id-ID"/>
        </w:rPr>
        <w:t>ring</w:t>
      </w:r>
      <w:r w:rsidR="00B80C33" w:rsidRPr="00B80C33">
        <w:rPr>
          <w:rFonts w:ascii="Times New Roman" w:hAnsi="Times New Roman" w:cs="Times New Roman"/>
          <w:sz w:val="24"/>
          <w:szCs w:val="24"/>
          <w:lang w:val="id-ID"/>
        </w:rPr>
        <w:t>.</w:t>
      </w:r>
      <w:r w:rsidR="00B80C33" w:rsidRPr="00B80C33">
        <w:rPr>
          <w:rStyle w:val="FootnoteReference"/>
          <w:rFonts w:ascii="Times New Roman" w:hAnsi="Times New Roman" w:cs="Times New Roman"/>
          <w:sz w:val="24"/>
          <w:szCs w:val="24"/>
          <w:lang w:val="id-ID"/>
        </w:rPr>
        <w:footnoteReference w:id="33"/>
      </w:r>
      <w:r>
        <w:rPr>
          <w:rFonts w:ascii="Times New Roman" w:hAnsi="Times New Roman" w:cs="Times New Roman"/>
          <w:sz w:val="24"/>
          <w:szCs w:val="24"/>
          <w:lang w:val="id-ID"/>
        </w:rPr>
        <w:t xml:space="preserve"> </w:t>
      </w:r>
      <w:r w:rsidR="003C5A94">
        <w:rPr>
          <w:rFonts w:ascii="Times New Roman" w:hAnsi="Times New Roman" w:cs="Times New Roman"/>
          <w:i/>
          <w:sz w:val="24"/>
          <w:szCs w:val="24"/>
          <w:lang w:val="id-ID"/>
        </w:rPr>
        <w:t>sirih pinang merupakan salah satu budaya masyarakat Negeri Riring yang didalamnya ada nilai-nilai etis, moral dan spiritual yang dapat dijadikan sebagai pengaturan norma masyarakat. Oleh</w:t>
      </w:r>
      <w:r w:rsidR="00A54267">
        <w:rPr>
          <w:rFonts w:ascii="Times New Roman" w:hAnsi="Times New Roman" w:cs="Times New Roman"/>
          <w:i/>
          <w:sz w:val="24"/>
          <w:szCs w:val="24"/>
          <w:lang w:val="id-ID"/>
        </w:rPr>
        <w:t xml:space="preserve"> sebab itu makna </w:t>
      </w:r>
      <w:r w:rsidR="003C5A94">
        <w:rPr>
          <w:rFonts w:ascii="Times New Roman" w:hAnsi="Times New Roman" w:cs="Times New Roman"/>
          <w:i/>
          <w:sz w:val="24"/>
          <w:szCs w:val="24"/>
          <w:lang w:val="id-ID"/>
        </w:rPr>
        <w:t>d</w:t>
      </w:r>
      <w:r w:rsidR="00A54267">
        <w:rPr>
          <w:rFonts w:ascii="Times New Roman" w:hAnsi="Times New Roman" w:cs="Times New Roman"/>
          <w:i/>
          <w:sz w:val="24"/>
          <w:szCs w:val="24"/>
          <w:lang w:val="id-ID"/>
        </w:rPr>
        <w:t>a</w:t>
      </w:r>
      <w:r w:rsidR="003C5A94">
        <w:rPr>
          <w:rFonts w:ascii="Times New Roman" w:hAnsi="Times New Roman" w:cs="Times New Roman"/>
          <w:i/>
          <w:sz w:val="24"/>
          <w:szCs w:val="24"/>
          <w:lang w:val="id-ID"/>
        </w:rPr>
        <w:t xml:space="preserve">ri makan sirih pinang </w:t>
      </w:r>
      <w:r w:rsidR="00A54267">
        <w:rPr>
          <w:rFonts w:ascii="Times New Roman" w:hAnsi="Times New Roman" w:cs="Times New Roman"/>
          <w:i/>
          <w:sz w:val="24"/>
          <w:szCs w:val="24"/>
          <w:lang w:val="id-ID"/>
        </w:rPr>
        <w:t>ketika adanya acara kawin raja dia tidak terlepas dari ikatan yan sudah lama diturunkan oleh masyarakat Negeri Riring dalam acara di maksud. Oleh sebab itu sirih pinang tersebut dia merupakan salah satu kebiasaan yang selama ini tidak dihilangkan oleh masyarakat Negeri Riring karena mengandung makna dan nilai-nilai teologi. Keduanya merupakan representif dari kehidupan manusia segabai makh</w:t>
      </w:r>
      <w:r w:rsidR="001C66C1">
        <w:rPr>
          <w:rFonts w:ascii="Times New Roman" w:hAnsi="Times New Roman" w:cs="Times New Roman"/>
          <w:i/>
          <w:sz w:val="24"/>
          <w:szCs w:val="24"/>
          <w:lang w:val="id-ID"/>
        </w:rPr>
        <w:t xml:space="preserve">lup sosial dan untuk membangun relasi pemersatu keluarga dalam satu persekutuan hidup orang basudara di Negeri Riring tersebut. </w:t>
      </w:r>
    </w:p>
    <w:p w:rsidR="00A762F3" w:rsidRPr="007C3286" w:rsidRDefault="00A762F3" w:rsidP="00242C95">
      <w:pPr>
        <w:spacing w:after="0" w:line="240" w:lineRule="auto"/>
        <w:ind w:left="720"/>
        <w:jc w:val="both"/>
        <w:rPr>
          <w:rFonts w:ascii="Times New Roman" w:hAnsi="Times New Roman" w:cs="Times New Roman"/>
          <w:i/>
          <w:sz w:val="24"/>
          <w:szCs w:val="24"/>
          <w:lang w:val="id-ID"/>
        </w:rPr>
      </w:pPr>
    </w:p>
    <w:p w:rsidR="009E1B6E" w:rsidRDefault="002B319A" w:rsidP="00242C95">
      <w:pPr>
        <w:spacing w:after="0" w:line="240" w:lineRule="auto"/>
        <w:ind w:left="720"/>
        <w:jc w:val="both"/>
        <w:rPr>
          <w:rFonts w:ascii="Times New Roman" w:hAnsi="Times New Roman" w:cs="Times New Roman"/>
          <w:i/>
          <w:sz w:val="24"/>
          <w:szCs w:val="24"/>
          <w:lang w:val="id-ID"/>
        </w:rPr>
      </w:pPr>
      <w:r w:rsidRPr="00DB4595">
        <w:rPr>
          <w:rFonts w:ascii="Times New Roman" w:hAnsi="Times New Roman" w:cs="Times New Roman"/>
          <w:sz w:val="24"/>
          <w:szCs w:val="24"/>
          <w:lang w:val="id-ID"/>
        </w:rPr>
        <w:t xml:space="preserve">Informan lainya menyatakan bahwa </w:t>
      </w:r>
      <w:r w:rsidRPr="00DB4595">
        <w:rPr>
          <w:rFonts w:ascii="Times New Roman" w:hAnsi="Times New Roman" w:cs="Times New Roman"/>
          <w:i/>
          <w:sz w:val="24"/>
          <w:szCs w:val="24"/>
          <w:lang w:val="id-ID"/>
        </w:rPr>
        <w:t>,”sirih pinang digunakan pada saat</w:t>
      </w:r>
      <w:r>
        <w:rPr>
          <w:rFonts w:ascii="Times New Roman" w:hAnsi="Times New Roman" w:cs="Times New Roman"/>
          <w:b/>
          <w:sz w:val="24"/>
          <w:szCs w:val="24"/>
          <w:lang w:val="id-ID"/>
        </w:rPr>
        <w:t xml:space="preserve"> </w:t>
      </w:r>
      <w:r w:rsidRPr="00DB4595">
        <w:rPr>
          <w:rFonts w:ascii="Times New Roman" w:hAnsi="Times New Roman" w:cs="Times New Roman"/>
          <w:i/>
          <w:sz w:val="24"/>
          <w:szCs w:val="24"/>
          <w:lang w:val="id-ID"/>
        </w:rPr>
        <w:t>adat perkawina da</w:t>
      </w:r>
      <w:r w:rsidR="001D5A79" w:rsidRPr="00DB4595">
        <w:rPr>
          <w:rFonts w:ascii="Times New Roman" w:hAnsi="Times New Roman" w:cs="Times New Roman"/>
          <w:i/>
          <w:sz w:val="24"/>
          <w:szCs w:val="24"/>
          <w:lang w:val="id-ID"/>
        </w:rPr>
        <w:t xml:space="preserve">n proses adat perkawinan masyarakat menyiapkan tempat sirih pinang setelah melakukan adat perkawinan maka mereka makan sirih pinang, dan prose masuk minta perempuan di dalam masyarakat maka dari pihak laki-laki </w:t>
      </w:r>
      <w:r w:rsidR="00BA1013" w:rsidRPr="00DB4595">
        <w:rPr>
          <w:rFonts w:ascii="Times New Roman" w:hAnsi="Times New Roman" w:cs="Times New Roman"/>
          <w:i/>
          <w:sz w:val="24"/>
          <w:szCs w:val="24"/>
          <w:lang w:val="id-ID"/>
        </w:rPr>
        <w:t>yang masuk minta perempuan di dalam mereka membawa tempat sirih pinang sampai di rumah perempuan dan setela berbicara tentang adat masuk minta perempuan tersebut setela maka mereka makan sirih pinang bersama dan semua a</w:t>
      </w:r>
      <w:r w:rsidR="00F0792C" w:rsidRPr="00DB4595">
        <w:rPr>
          <w:rFonts w:ascii="Times New Roman" w:hAnsi="Times New Roman" w:cs="Times New Roman"/>
          <w:i/>
          <w:sz w:val="24"/>
          <w:szCs w:val="24"/>
          <w:lang w:val="id-ID"/>
        </w:rPr>
        <w:t xml:space="preserve">cara adat </w:t>
      </w:r>
      <w:r w:rsidR="00F0792C" w:rsidRPr="00DB4595">
        <w:rPr>
          <w:rFonts w:ascii="Times New Roman" w:hAnsi="Times New Roman" w:cs="Times New Roman"/>
          <w:i/>
          <w:sz w:val="24"/>
          <w:szCs w:val="24"/>
          <w:lang w:val="id-ID"/>
        </w:rPr>
        <w:lastRenderedPageBreak/>
        <w:t xml:space="preserve">yang dilakukan dalam masyarakat </w:t>
      </w:r>
      <w:r w:rsidR="00DB4595" w:rsidRPr="00DB4595">
        <w:rPr>
          <w:rFonts w:ascii="Times New Roman" w:hAnsi="Times New Roman" w:cs="Times New Roman"/>
          <w:i/>
          <w:sz w:val="24"/>
          <w:szCs w:val="24"/>
          <w:lang w:val="id-ID"/>
        </w:rPr>
        <w:t>R</w:t>
      </w:r>
      <w:r w:rsidR="00F0792C" w:rsidRPr="00DB4595">
        <w:rPr>
          <w:rFonts w:ascii="Times New Roman" w:hAnsi="Times New Roman" w:cs="Times New Roman"/>
          <w:i/>
          <w:sz w:val="24"/>
          <w:szCs w:val="24"/>
          <w:lang w:val="id-ID"/>
        </w:rPr>
        <w:t>iring.</w:t>
      </w:r>
      <w:r w:rsidR="004A63D7">
        <w:rPr>
          <w:rStyle w:val="FootnoteReference"/>
          <w:rFonts w:ascii="Times New Roman" w:hAnsi="Times New Roman" w:cs="Times New Roman"/>
          <w:i/>
          <w:sz w:val="24"/>
          <w:szCs w:val="24"/>
          <w:lang w:val="id-ID"/>
        </w:rPr>
        <w:footnoteReference w:id="34"/>
      </w:r>
    </w:p>
    <w:p w:rsidR="00883944" w:rsidRDefault="00883944" w:rsidP="00242C95">
      <w:pPr>
        <w:spacing w:after="0"/>
        <w:ind w:left="720"/>
        <w:jc w:val="both"/>
        <w:rPr>
          <w:rFonts w:ascii="Times New Roman" w:hAnsi="Times New Roman" w:cs="Times New Roman"/>
          <w:b/>
          <w:sz w:val="24"/>
          <w:szCs w:val="24"/>
          <w:lang w:val="id-ID"/>
        </w:rPr>
      </w:pPr>
    </w:p>
    <w:p w:rsidR="002B319A" w:rsidRDefault="00F0792C" w:rsidP="00242C95">
      <w:pPr>
        <w:spacing w:after="0"/>
        <w:jc w:val="both"/>
        <w:rPr>
          <w:rFonts w:ascii="Times New Roman" w:hAnsi="Times New Roman" w:cs="Times New Roman"/>
          <w:sz w:val="24"/>
          <w:szCs w:val="24"/>
          <w:lang w:val="id-ID"/>
        </w:rPr>
      </w:pPr>
      <w:r w:rsidRPr="00DB4595">
        <w:rPr>
          <w:rFonts w:ascii="Times New Roman" w:hAnsi="Times New Roman" w:cs="Times New Roman"/>
          <w:sz w:val="24"/>
          <w:szCs w:val="24"/>
          <w:lang w:val="id-ID"/>
        </w:rPr>
        <w:tab/>
        <w:t>Biasanya dalam acara-acara ritual yang disebut di atas,  sirih pinang disaguhkan kepada perserta terakhir setela seluruh proses adat selesai</w:t>
      </w:r>
      <w:r w:rsidR="00DB4595" w:rsidRPr="00DB4595">
        <w:rPr>
          <w:rFonts w:ascii="Times New Roman" w:hAnsi="Times New Roman" w:cs="Times New Roman"/>
          <w:sz w:val="24"/>
          <w:szCs w:val="24"/>
          <w:lang w:val="id-ID"/>
        </w:rPr>
        <w:t>.</w:t>
      </w:r>
      <w:r w:rsidR="004A63D7">
        <w:rPr>
          <w:rFonts w:ascii="Times New Roman" w:hAnsi="Times New Roman" w:cs="Times New Roman"/>
          <w:sz w:val="24"/>
          <w:szCs w:val="24"/>
          <w:lang w:val="id-ID"/>
        </w:rPr>
        <w:t xml:space="preserve"> Pada saat ritual adat atau keluarga mereka sudah menyiapkan pada satu tempat dan di dalamnya ada sirih, pinang, tembakau dan sopi sebagai bahan akan digunakan. Seluruh material itu diletakan di atas meja selama proses uapacara adat dilaksanakan. Kepala adat berbicara dengan bahasa tanah dan seluruh prosesi adat dilaksanakan. Setelah ritual adat sudah selesai maka kepala adat menginformasikan kepada semua orang ikut dalam upacara adat untuk makan sirih pinang yang sudah disiapkan oleh keluarga atau kepala adat. Sedangkan sopi disiram kepada anggota masyarakat yang duduk mengelilingi di meja makan dan semua orang yang terlibat dalam upacara tersebut.</w:t>
      </w:r>
    </w:p>
    <w:p w:rsidR="002B319A" w:rsidRDefault="00B80C33"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Jadi sirih pinang sudah menjadi budaya yang diturunkan dari para leluhur, atau tete nene moyang untuk memupuk kebersamaan dan kesatuan serta memilihara kerukunan dan kekerabatan dalam masyarakat. Kebiasaan makan sirih pinang juga dilakukan pada acara-acara ritual seperti pada saat adat untuk membangun jembatan, pembangunan di negeri, duduk adat di negeri, syukur akhir tahun dan lain-lain. Sehingga di semua acara seperti ini dilakukan makan sirih pinang. Dengan kata lain masyarakat Riring tidak bisa lepas dari budaya makan sirih pinang, karena bagi masyarakat Riring tidak ada sirih pinang maka para </w:t>
      </w:r>
      <w:r>
        <w:rPr>
          <w:rFonts w:ascii="Times New Roman" w:hAnsi="Times New Roman" w:cs="Times New Roman"/>
          <w:sz w:val="24"/>
          <w:szCs w:val="24"/>
          <w:lang w:val="id-ID"/>
        </w:rPr>
        <w:lastRenderedPageBreak/>
        <w:t>leluhur tete nene moyang marah karena tidak ada sirih pinang.</w:t>
      </w:r>
    </w:p>
    <w:p w:rsidR="00B80C33" w:rsidRDefault="00B80C33"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Dari uraian di atas nampaklah bahwa budaya makan sirih pinang dilaksanakan baik dalam kegiatan-kegiatan sehari-hari</w:t>
      </w:r>
      <w:r w:rsidR="00586AA3">
        <w:rPr>
          <w:rFonts w:ascii="Times New Roman" w:hAnsi="Times New Roman" w:cs="Times New Roman"/>
          <w:sz w:val="24"/>
          <w:szCs w:val="24"/>
          <w:lang w:val="id-ID"/>
        </w:rPr>
        <w:t xml:space="preserve"> yang profan sifatnya, maupun acara-acara ritual adat yang sifatnya sakral.</w:t>
      </w:r>
    </w:p>
    <w:p w:rsidR="00586AA3" w:rsidRPr="00883944" w:rsidRDefault="00586AA3" w:rsidP="00242C95">
      <w:pPr>
        <w:pStyle w:val="ListParagraph"/>
        <w:numPr>
          <w:ilvl w:val="0"/>
          <w:numId w:val="37"/>
        </w:numPr>
        <w:spacing w:after="0"/>
        <w:jc w:val="both"/>
        <w:rPr>
          <w:rFonts w:ascii="Times New Roman" w:hAnsi="Times New Roman" w:cs="Times New Roman"/>
          <w:b/>
          <w:sz w:val="24"/>
          <w:szCs w:val="24"/>
          <w:lang w:val="id-ID"/>
        </w:rPr>
      </w:pPr>
      <w:r w:rsidRPr="00883944">
        <w:rPr>
          <w:rFonts w:ascii="Times New Roman" w:hAnsi="Times New Roman" w:cs="Times New Roman"/>
          <w:b/>
          <w:sz w:val="24"/>
          <w:szCs w:val="24"/>
          <w:lang w:val="id-ID"/>
        </w:rPr>
        <w:t>Sirih Pinang Sebagai Simbol Pemersatu Masyarakat Riring</w:t>
      </w:r>
    </w:p>
    <w:p w:rsidR="002B319A" w:rsidRDefault="00586AA3"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Pada bagian sebelumnya peneliti telah menggambar mengenai kebiasaan makan sirih pinang dalam masyarakat Riring, baik dalam kebiasaan sehari-hari maupun dalam acara-acara adat. Pada bagian ini penulis akan menguraikan tentang bagaimana pemaknaan masyarakat Riring terhadap budaya makan sirih pinang. Bebepara informan yang diwawancarai oleh peneliti menginformasikan, “</w:t>
      </w:r>
      <w:r>
        <w:rPr>
          <w:rFonts w:ascii="Times New Roman" w:hAnsi="Times New Roman" w:cs="Times New Roman"/>
          <w:i/>
          <w:sz w:val="24"/>
          <w:szCs w:val="24"/>
          <w:lang w:val="id-ID"/>
        </w:rPr>
        <w:t>Sirih pinang sebagai simbol untuk mempersatukan hubungan keluarga; kekerabatan dimana masyarakat Riring. Sirih pinang merupakan simbol manusia adalah keutuhan manusia yang saling berhubungan satu sama lain.</w:t>
      </w:r>
      <w:r>
        <w:rPr>
          <w:rStyle w:val="FootnoteReference"/>
          <w:rFonts w:ascii="Times New Roman" w:hAnsi="Times New Roman" w:cs="Times New Roman"/>
          <w:i/>
          <w:sz w:val="24"/>
          <w:szCs w:val="24"/>
          <w:lang w:val="id-ID"/>
        </w:rPr>
        <w:footnoteReference w:id="35"/>
      </w:r>
    </w:p>
    <w:p w:rsidR="00AD687A" w:rsidRDefault="00AD687A"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Lebih lanjut masyarakat negeri Riring melihat sirih pinang sebagai penguat adat,</w:t>
      </w:r>
      <w:r>
        <w:rPr>
          <w:rFonts w:ascii="Times New Roman" w:hAnsi="Times New Roman" w:cs="Times New Roman"/>
          <w:i/>
          <w:sz w:val="24"/>
          <w:szCs w:val="24"/>
          <w:lang w:val="id-ID"/>
        </w:rPr>
        <w:t>”Srih pinang itu menguatkan adat sebagai dasar pertama sebelum mengatur masalah lain sirih pinang diutamakan, adat ini sudah ada sejak dulu sehingga sebagai anak cucu Negeri Riring adat yang harus teruskan ke generasi muda yang akan datang.</w:t>
      </w:r>
      <w:r>
        <w:rPr>
          <w:rStyle w:val="FootnoteReference"/>
          <w:rFonts w:ascii="Times New Roman" w:hAnsi="Times New Roman" w:cs="Times New Roman"/>
          <w:i/>
          <w:sz w:val="24"/>
          <w:szCs w:val="24"/>
          <w:lang w:val="id-ID"/>
        </w:rPr>
        <w:footnoteReference w:id="36"/>
      </w:r>
    </w:p>
    <w:p w:rsidR="00AD687A" w:rsidRDefault="00AD687A"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wawancara yang diperoleh dari informan terkait dengan pertanyaan diatas maka dapat di simpulkan bahwa sirih pinang merupakan ritual yangtidak bisa dilepas pisahkan dari </w:t>
      </w:r>
      <w:r>
        <w:rPr>
          <w:rFonts w:ascii="Times New Roman" w:hAnsi="Times New Roman" w:cs="Times New Roman"/>
          <w:sz w:val="24"/>
          <w:szCs w:val="24"/>
          <w:lang w:val="id-ID"/>
        </w:rPr>
        <w:lastRenderedPageBreak/>
        <w:t>hubungan sosial masyarakat suatu kelompok masyarakat dan pelaksanaan masyarakat membangun relasi dengan sesama manusia dan roh pada leluhur.</w:t>
      </w:r>
    </w:p>
    <w:p w:rsidR="00883944" w:rsidRDefault="00AD687A"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Selanjutnya peneliti mengajukan pertanyaan bahwa: apakah masyarakat Riring menilai sirih pinang penting dalam tradisi masyarakat ?</w:t>
      </w:r>
      <w:r w:rsidR="00DA3F54">
        <w:rPr>
          <w:rFonts w:ascii="Times New Roman" w:hAnsi="Times New Roman" w:cs="Times New Roman"/>
          <w:sz w:val="24"/>
          <w:szCs w:val="24"/>
          <w:lang w:val="id-ID"/>
        </w:rPr>
        <w:t xml:space="preserve">. informan menyatakan, </w:t>
      </w:r>
    </w:p>
    <w:p w:rsidR="00AD687A" w:rsidRDefault="00DA3F54" w:rsidP="00242C95">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w:t>
      </w:r>
      <w:r>
        <w:rPr>
          <w:rFonts w:ascii="Times New Roman" w:hAnsi="Times New Roman" w:cs="Times New Roman"/>
          <w:i/>
          <w:sz w:val="24"/>
          <w:szCs w:val="24"/>
          <w:lang w:val="id-ID"/>
        </w:rPr>
        <w:t>Sirih pinang itu penting dalam kehidupan masyarakat adat di Negeri Riring seperti adat perkawinan, pelantikan raja, keselamatan jembatan dan lain-lian.</w:t>
      </w:r>
      <w:r>
        <w:rPr>
          <w:rStyle w:val="FootnoteReference"/>
          <w:rFonts w:ascii="Times New Roman" w:hAnsi="Times New Roman" w:cs="Times New Roman"/>
          <w:i/>
          <w:sz w:val="24"/>
          <w:szCs w:val="24"/>
          <w:lang w:val="id-ID"/>
        </w:rPr>
        <w:footnoteReference w:id="37"/>
      </w:r>
      <w:r>
        <w:rPr>
          <w:rFonts w:ascii="Times New Roman" w:hAnsi="Times New Roman" w:cs="Times New Roman"/>
          <w:sz w:val="24"/>
          <w:szCs w:val="24"/>
          <w:lang w:val="id-ID"/>
        </w:rPr>
        <w:t xml:space="preserve"> Terhadap pertanyaan yang sama ada informan lain menyatakan bahwa, “ </w:t>
      </w:r>
      <w:r w:rsidRPr="00DA3F54">
        <w:rPr>
          <w:rFonts w:ascii="Times New Roman" w:hAnsi="Times New Roman" w:cs="Times New Roman"/>
          <w:i/>
          <w:sz w:val="24"/>
          <w:szCs w:val="24"/>
          <w:lang w:val="id-ID"/>
        </w:rPr>
        <w:t xml:space="preserve">sirih pinang itu penting karena setiap </w:t>
      </w:r>
      <w:r>
        <w:rPr>
          <w:rFonts w:ascii="Times New Roman" w:hAnsi="Times New Roman" w:cs="Times New Roman"/>
          <w:i/>
          <w:sz w:val="24"/>
          <w:szCs w:val="24"/>
          <w:lang w:val="id-ID"/>
        </w:rPr>
        <w:t>tradisi masyarakat harus menggunakan sirih pinang karena sirih pinang adalah aturan yang sudah dibuat oleh para leluhur dan harus dilaksanakan apapun bentuknya dan dalam adat ini memberikan penyelamat hidup dan budaya sirih pinang orang dapat memiliki pemahaman terhadap hidup orang yang sebenarnya, maksudnya adalah melalui makan sirih pinang orang akan menyadari akan kebersamaan dalam kehidupan di dunia ini.</w:t>
      </w:r>
      <w:r>
        <w:rPr>
          <w:rStyle w:val="FootnoteReference"/>
          <w:rFonts w:ascii="Times New Roman" w:hAnsi="Times New Roman" w:cs="Times New Roman"/>
          <w:i/>
          <w:sz w:val="24"/>
          <w:szCs w:val="24"/>
          <w:lang w:val="id-ID"/>
        </w:rPr>
        <w:footnoteReference w:id="38"/>
      </w:r>
      <w:r w:rsidR="000A4692">
        <w:rPr>
          <w:rFonts w:ascii="Times New Roman" w:hAnsi="Times New Roman" w:cs="Times New Roman"/>
          <w:sz w:val="24"/>
          <w:szCs w:val="24"/>
          <w:lang w:val="id-ID"/>
        </w:rPr>
        <w:t xml:space="preserve"> </w:t>
      </w:r>
    </w:p>
    <w:p w:rsidR="000A4692" w:rsidRDefault="000A4692"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data tersebut dapat dikatakan bahwa terpenting dlam budaya makan sirih pinang adalah untuk membentuk soladaritas sosial sebagai suatu bentuk pendidikan yang diberikan secara turun temurun kepada masyarakat pendidikan yang memberikan berdasarkan tataran makan sirih pinang pinang adalah orang tua menceritakan tentang pentingnya membantu sesama masyarakat dalam </w:t>
      </w:r>
      <w:r>
        <w:rPr>
          <w:rFonts w:ascii="Times New Roman" w:hAnsi="Times New Roman" w:cs="Times New Roman"/>
          <w:sz w:val="24"/>
          <w:szCs w:val="24"/>
          <w:lang w:val="id-ID"/>
        </w:rPr>
        <w:lastRenderedPageBreak/>
        <w:t>rangka mendapatkan keteraturam hidup dan kedamaian dalam masyarakat.</w:t>
      </w:r>
    </w:p>
    <w:p w:rsidR="00C46D4F" w:rsidRDefault="000A4692"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Jadi sirih pinang merupakan unsur penting dalam suatu komunitas masyarakat karena didalamnya mengandung nilai-nilai atau norma-norma yang diturunkan dengan tujuan untuk membentuk dan mengatur kehidupan masyarakat nenuju kedamaian dan kebahagiaan bersama, untuk membentuk hubungan sosial masyarakat, sirih pinang merupakan warisan dari para leluhur yang masih dipertahankan oleh masyarakat Riring samapai saat ini </w:t>
      </w:r>
      <w:r w:rsidR="00534F5F">
        <w:rPr>
          <w:rFonts w:ascii="Times New Roman" w:hAnsi="Times New Roman" w:cs="Times New Roman"/>
          <w:sz w:val="24"/>
          <w:szCs w:val="24"/>
          <w:lang w:val="id-ID"/>
        </w:rPr>
        <w:t>adat ini hanya diperuntuhkan kepada semua masyarakat untuk mengetahui status di Negeri Riring.</w:t>
      </w:r>
    </w:p>
    <w:p w:rsidR="00534F5F" w:rsidRDefault="00534F5F"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Masyarakat Riring adalah masyarakat yang sudah diatur oleh para leluhur dan harus dilaksanakan apapun bentuknya, sehingga makna simbol makan sirih pinang tersebut akan menjadi rapuh sehingga tercipta suatu persekutuan hidup dalam masyarakat. Makna simbol makan sirih pinang sebagai suatu bentuk relasi manusia.</w:t>
      </w:r>
    </w:p>
    <w:p w:rsidR="0070036A" w:rsidRDefault="00534F5F"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Selanjutnya peneliti mengajukan pertanyaan memperoleh dari beberapa informan berikut bahwa : Apakah sirih pinang masih terus digunajan dalam tradisi-tradisi </w:t>
      </w:r>
      <w:r w:rsidR="0070036A">
        <w:rPr>
          <w:rFonts w:ascii="Times New Roman" w:hAnsi="Times New Roman" w:cs="Times New Roman"/>
          <w:sz w:val="24"/>
          <w:szCs w:val="24"/>
          <w:lang w:val="id-ID"/>
        </w:rPr>
        <w:t xml:space="preserve">tersebut informan menyatakan, </w:t>
      </w:r>
    </w:p>
    <w:p w:rsidR="00534F5F" w:rsidRDefault="0070036A" w:rsidP="00242C95">
      <w:pPr>
        <w:spacing w:after="0" w:line="240" w:lineRule="auto"/>
        <w:ind w:left="720"/>
        <w:jc w:val="both"/>
        <w:rPr>
          <w:rFonts w:ascii="Times New Roman" w:hAnsi="Times New Roman" w:cs="Times New Roman"/>
          <w:i/>
          <w:sz w:val="24"/>
          <w:szCs w:val="24"/>
          <w:lang w:val="id-ID"/>
        </w:rPr>
      </w:pPr>
      <w:r>
        <w:rPr>
          <w:rFonts w:ascii="Times New Roman" w:hAnsi="Times New Roman" w:cs="Times New Roman"/>
          <w:sz w:val="24"/>
          <w:szCs w:val="24"/>
          <w:lang w:val="id-ID"/>
        </w:rPr>
        <w:t>“</w:t>
      </w:r>
      <w:r w:rsidR="00534F5F">
        <w:rPr>
          <w:rFonts w:ascii="Times New Roman" w:hAnsi="Times New Roman" w:cs="Times New Roman"/>
          <w:i/>
          <w:sz w:val="24"/>
          <w:szCs w:val="24"/>
          <w:lang w:val="id-ID"/>
        </w:rPr>
        <w:t>Ya sirih pinang masih digunakan dalam masyarakat Riring sampai sekarang ini karena itu merupakan amanat yang di turunkan oleh para datuk-datuk atau para leluhur kepada kami sebagai anak-anak cucu dan itu juga merupakan tuntutan adat yang harus di patuhi.</w:t>
      </w:r>
      <w:r w:rsidR="00534F5F">
        <w:rPr>
          <w:rStyle w:val="FootnoteReference"/>
          <w:rFonts w:ascii="Times New Roman" w:hAnsi="Times New Roman" w:cs="Times New Roman"/>
          <w:i/>
          <w:sz w:val="24"/>
          <w:szCs w:val="24"/>
          <w:lang w:val="id-ID"/>
        </w:rPr>
        <w:footnoteReference w:id="39"/>
      </w:r>
      <w:r w:rsidR="00470F82">
        <w:rPr>
          <w:rFonts w:ascii="Times New Roman" w:hAnsi="Times New Roman" w:cs="Times New Roman"/>
          <w:sz w:val="24"/>
          <w:szCs w:val="24"/>
          <w:lang w:val="id-ID"/>
        </w:rPr>
        <w:t xml:space="preserve"> Terhadap pertanyaan yang sama informan lain menyatakan bahwa, “</w:t>
      </w:r>
      <w:r w:rsidR="00470F82">
        <w:rPr>
          <w:rFonts w:ascii="Times New Roman" w:hAnsi="Times New Roman" w:cs="Times New Roman"/>
          <w:i/>
          <w:sz w:val="24"/>
          <w:szCs w:val="24"/>
          <w:lang w:val="id-ID"/>
        </w:rPr>
        <w:t xml:space="preserve"> menurut saya sebagai </w:t>
      </w:r>
      <w:r w:rsidR="00470F82">
        <w:rPr>
          <w:rFonts w:ascii="Times New Roman" w:hAnsi="Times New Roman" w:cs="Times New Roman"/>
          <w:i/>
          <w:sz w:val="24"/>
          <w:szCs w:val="24"/>
          <w:lang w:val="id-ID"/>
        </w:rPr>
        <w:lastRenderedPageBreak/>
        <w:t>generasi mudah katong harus tahu dari sirih pinang agar katong sebagai generasi penerus muda bisa tahu hubungan persaudaraan, kekluargaan, kekrabatan dalam kehidupan katong sehari hari. Karena sirih pinang merupakan suatu warisan budaya atau adat yang harus dilestarikan masyarakat Riring, karena mengandung nilai persekutuan, kebersamaan dan kekluargaan.</w:t>
      </w:r>
      <w:r w:rsidR="00470F82">
        <w:rPr>
          <w:rStyle w:val="FootnoteReference"/>
          <w:rFonts w:ascii="Times New Roman" w:hAnsi="Times New Roman" w:cs="Times New Roman"/>
          <w:i/>
          <w:sz w:val="24"/>
          <w:szCs w:val="24"/>
          <w:lang w:val="id-ID"/>
        </w:rPr>
        <w:footnoteReference w:id="40"/>
      </w:r>
    </w:p>
    <w:p w:rsidR="0070036A" w:rsidRDefault="0070036A" w:rsidP="00242C95">
      <w:pPr>
        <w:spacing w:after="0"/>
        <w:ind w:left="720"/>
        <w:jc w:val="both"/>
        <w:rPr>
          <w:rFonts w:ascii="Times New Roman" w:hAnsi="Times New Roman" w:cs="Times New Roman"/>
          <w:i/>
          <w:sz w:val="24"/>
          <w:szCs w:val="24"/>
          <w:lang w:val="id-ID"/>
        </w:rPr>
      </w:pPr>
    </w:p>
    <w:p w:rsidR="00470F82" w:rsidRDefault="00470F82"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data wawancara tersebut dikatakan </w:t>
      </w:r>
      <w:r w:rsidR="00E67794">
        <w:rPr>
          <w:rFonts w:ascii="Times New Roman" w:hAnsi="Times New Roman" w:cs="Times New Roman"/>
          <w:sz w:val="24"/>
          <w:szCs w:val="24"/>
          <w:lang w:val="id-ID"/>
        </w:rPr>
        <w:t xml:space="preserve">bahawa makan sirih pinang merupakan suatu budaya  yang harus dilestarikan dan diajarkan kepada setiap generasi. Hal ini, karena tujuan utama dari makan sirih pinang sendiri adalah membangun persekutuan hidup masyarakat. Di lain pihak yang perlu dilihat adalah menyangkut kerja sama dan </w:t>
      </w:r>
      <w:r w:rsidR="00547258">
        <w:rPr>
          <w:rFonts w:ascii="Times New Roman" w:hAnsi="Times New Roman" w:cs="Times New Roman"/>
          <w:sz w:val="24"/>
          <w:szCs w:val="24"/>
          <w:lang w:val="id-ID"/>
        </w:rPr>
        <w:t>toleransi dalam masyarakat.</w:t>
      </w:r>
    </w:p>
    <w:p w:rsidR="00547258" w:rsidRDefault="00547258" w:rsidP="00242C95">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Setelah melakukan wawancara dengan para informan, khususnya menyangkut budaya makan sirih pinang maka diperoleh jawaban bahwa dalam kehidupan masyarakat Riring dikenal sebagai tradisi yang disebut dengan tradisi sirih pinang, yaitu tradisi makan sirih pinang merupakan warisan budaya yang diturunkan dari para leluhur kepada generasi penerus masyarakat Riring.</w:t>
      </w:r>
    </w:p>
    <w:p w:rsidR="00547258" w:rsidRPr="00470F82" w:rsidRDefault="00547258" w:rsidP="00242C95">
      <w:pPr>
        <w:spacing w:after="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Jadi sirih pinang menciptakan keharmonisan dalam keluarga karena sirih pinang juga dapat mempersatukan keluarga, dan sirih pinang ada nilainya persekutuan, karena sirih pinang menciptakan nilai-nilai keadilan ketika makan sirih pinang bersama-sama di dalam keluarga atau di lingkungan masyarakat. Sirih pinang bagi orang Riring merupakan </w:t>
      </w:r>
      <w:r>
        <w:rPr>
          <w:rFonts w:ascii="Times New Roman" w:hAnsi="Times New Roman" w:cs="Times New Roman"/>
          <w:sz w:val="24"/>
          <w:szCs w:val="24"/>
          <w:lang w:val="id-ID"/>
        </w:rPr>
        <w:lastRenderedPageBreak/>
        <w:t xml:space="preserve">simbol kekerabatan keluarga lewat makan  sirih pinang </w:t>
      </w:r>
      <w:r w:rsidR="006A52A3">
        <w:rPr>
          <w:rFonts w:ascii="Times New Roman" w:hAnsi="Times New Roman" w:cs="Times New Roman"/>
          <w:sz w:val="24"/>
          <w:szCs w:val="24"/>
          <w:lang w:val="id-ID"/>
        </w:rPr>
        <w:t>kaluarga bisa terinteragrasi dengan satu dengan yang lain lebih baaik dan bisa membangun pola-pola hubungan keluarga efektif dan efesien.</w:t>
      </w:r>
    </w:p>
    <w:p w:rsidR="00B261D4" w:rsidRPr="003A3379" w:rsidRDefault="00883944" w:rsidP="00242C95">
      <w:pPr>
        <w:spacing w:after="0"/>
        <w:rPr>
          <w:rFonts w:ascii="Times New Roman" w:hAnsi="Times New Roman" w:cs="Times New Roman"/>
          <w:b/>
          <w:sz w:val="24"/>
          <w:szCs w:val="24"/>
        </w:rPr>
      </w:pPr>
      <w:r w:rsidRPr="003A3379">
        <w:rPr>
          <w:rFonts w:ascii="Times New Roman" w:hAnsi="Times New Roman" w:cs="Times New Roman"/>
          <w:b/>
          <w:sz w:val="24"/>
          <w:szCs w:val="24"/>
        </w:rPr>
        <w:t>KESIMPULAN</w:t>
      </w:r>
    </w:p>
    <w:p w:rsidR="00B261D4" w:rsidRDefault="004D70E0" w:rsidP="00242C95">
      <w:pPr>
        <w:spacing w:after="0"/>
        <w:ind w:firstLine="720"/>
        <w:jc w:val="both"/>
        <w:rPr>
          <w:lang w:val="id-ID"/>
        </w:rPr>
      </w:pPr>
      <w:r>
        <w:rPr>
          <w:rFonts w:ascii="Times New Roman" w:hAnsi="Times New Roman" w:cs="Times New Roman"/>
          <w:sz w:val="24"/>
          <w:szCs w:val="24"/>
          <w:lang w:val="id-ID"/>
        </w:rPr>
        <w:t>P</w:t>
      </w:r>
      <w:r w:rsidR="00B261D4" w:rsidRPr="00883944">
        <w:rPr>
          <w:rFonts w:ascii="Times New Roman" w:hAnsi="Times New Roman" w:cs="Times New Roman"/>
          <w:sz w:val="24"/>
          <w:szCs w:val="24"/>
        </w:rPr>
        <w:t>inang adalah suatu warisan atau budaya yang harus dilestarikan masyarakat Riring, karena menga</w:t>
      </w:r>
      <w:r w:rsidR="00883944">
        <w:rPr>
          <w:rFonts w:ascii="Times New Roman" w:hAnsi="Times New Roman" w:cs="Times New Roman"/>
          <w:sz w:val="24"/>
          <w:szCs w:val="24"/>
        </w:rPr>
        <w:t xml:space="preserve">ndung nilai persekutuan, </w:t>
      </w:r>
      <w:r w:rsidR="00883944">
        <w:rPr>
          <w:rFonts w:ascii="Times New Roman" w:hAnsi="Times New Roman" w:cs="Times New Roman"/>
          <w:sz w:val="24"/>
          <w:szCs w:val="24"/>
          <w:lang w:val="id-ID"/>
        </w:rPr>
        <w:t>ke</w:t>
      </w:r>
      <w:r w:rsidR="00883944">
        <w:rPr>
          <w:rFonts w:ascii="Times New Roman" w:hAnsi="Times New Roman" w:cs="Times New Roman"/>
          <w:sz w:val="24"/>
          <w:szCs w:val="24"/>
        </w:rPr>
        <w:t>bersam</w:t>
      </w:r>
      <w:r w:rsidR="00883944">
        <w:rPr>
          <w:rFonts w:ascii="Times New Roman" w:hAnsi="Times New Roman" w:cs="Times New Roman"/>
          <w:sz w:val="24"/>
          <w:szCs w:val="24"/>
          <w:lang w:val="id-ID"/>
        </w:rPr>
        <w:t>a</w:t>
      </w:r>
      <w:r w:rsidR="00B261D4" w:rsidRPr="00883944">
        <w:rPr>
          <w:rFonts w:ascii="Times New Roman" w:hAnsi="Times New Roman" w:cs="Times New Roman"/>
          <w:sz w:val="24"/>
          <w:szCs w:val="24"/>
        </w:rPr>
        <w:t>an, dan kekeluargaan sebagaimana yang diajarkan dalam Injil (Alkitab). Didalam penelitian ini yang dilakuan oleh penulis ternyata ditemu</w:t>
      </w:r>
      <w:r w:rsidR="00883944">
        <w:rPr>
          <w:rFonts w:ascii="Times New Roman" w:hAnsi="Times New Roman" w:cs="Times New Roman"/>
          <w:sz w:val="24"/>
          <w:szCs w:val="24"/>
          <w:lang w:val="id-ID"/>
        </w:rPr>
        <w:t>k</w:t>
      </w:r>
      <w:r w:rsidR="00B261D4" w:rsidRPr="00883944">
        <w:rPr>
          <w:rFonts w:ascii="Times New Roman" w:hAnsi="Times New Roman" w:cs="Times New Roman"/>
          <w:sz w:val="24"/>
          <w:szCs w:val="24"/>
        </w:rPr>
        <w:t xml:space="preserve">an berbagai simbol yang menunjukan nilai positif dari sirih </w:t>
      </w:r>
      <w:proofErr w:type="gramStart"/>
      <w:r w:rsidR="00B261D4" w:rsidRPr="00883944">
        <w:rPr>
          <w:rFonts w:ascii="Times New Roman" w:hAnsi="Times New Roman" w:cs="Times New Roman"/>
          <w:sz w:val="24"/>
          <w:szCs w:val="24"/>
        </w:rPr>
        <w:t>pinang</w:t>
      </w:r>
      <w:proofErr w:type="gramEnd"/>
      <w:r w:rsidR="00B261D4" w:rsidRPr="00883944">
        <w:rPr>
          <w:rFonts w:ascii="Times New Roman" w:hAnsi="Times New Roman" w:cs="Times New Roman"/>
          <w:sz w:val="24"/>
          <w:szCs w:val="24"/>
        </w:rPr>
        <w:t xml:space="preserve"> sbagai simbol pemersatu keluarga di Desa Riring. Dengan demikian sirih </w:t>
      </w:r>
      <w:proofErr w:type="gramStart"/>
      <w:r w:rsidR="00B261D4" w:rsidRPr="00883944">
        <w:rPr>
          <w:rFonts w:ascii="Times New Roman" w:hAnsi="Times New Roman" w:cs="Times New Roman"/>
          <w:sz w:val="24"/>
          <w:szCs w:val="24"/>
        </w:rPr>
        <w:t>pinang</w:t>
      </w:r>
      <w:proofErr w:type="gramEnd"/>
      <w:r w:rsidR="00B261D4" w:rsidRPr="00883944">
        <w:rPr>
          <w:rFonts w:ascii="Times New Roman" w:hAnsi="Times New Roman" w:cs="Times New Roman"/>
          <w:sz w:val="24"/>
          <w:szCs w:val="24"/>
        </w:rPr>
        <w:t xml:space="preserve"> tersebut haru</w:t>
      </w:r>
      <w:r w:rsidR="00883944">
        <w:rPr>
          <w:rFonts w:ascii="Times New Roman" w:hAnsi="Times New Roman" w:cs="Times New Roman"/>
          <w:sz w:val="24"/>
          <w:szCs w:val="24"/>
          <w:lang w:val="id-ID"/>
        </w:rPr>
        <w:t>s</w:t>
      </w:r>
      <w:r w:rsidR="00B261D4" w:rsidRPr="00883944">
        <w:rPr>
          <w:rFonts w:ascii="Times New Roman" w:hAnsi="Times New Roman" w:cs="Times New Roman"/>
          <w:sz w:val="24"/>
          <w:szCs w:val="24"/>
        </w:rPr>
        <w:t xml:space="preserve"> dilestarikan dari generasi ke generasi.</w:t>
      </w:r>
      <w:r w:rsidR="00883944">
        <w:t xml:space="preserve"> </w:t>
      </w:r>
    </w:p>
    <w:p w:rsidR="00A501DD" w:rsidRPr="00A501DD" w:rsidRDefault="00A501DD" w:rsidP="00242C95">
      <w:pPr>
        <w:spacing w:after="0"/>
        <w:ind w:firstLine="720"/>
        <w:jc w:val="both"/>
        <w:rPr>
          <w:lang w:val="id-ID"/>
        </w:rPr>
      </w:pPr>
    </w:p>
    <w:p w:rsidR="00727116" w:rsidRPr="00EB2494" w:rsidRDefault="00727116" w:rsidP="00242C95">
      <w:pPr>
        <w:pStyle w:val="FootnoteText"/>
        <w:spacing w:line="276" w:lineRule="auto"/>
        <w:jc w:val="both"/>
        <w:rPr>
          <w:rFonts w:ascii="Times New Roman" w:hAnsi="Times New Roman" w:cs="Times New Roman"/>
          <w:b/>
          <w:sz w:val="24"/>
          <w:szCs w:val="24"/>
          <w:lang w:val="id-ID"/>
        </w:rPr>
      </w:pPr>
      <w:r w:rsidRPr="00EB2494">
        <w:rPr>
          <w:rFonts w:ascii="Times New Roman" w:hAnsi="Times New Roman" w:cs="Times New Roman"/>
          <w:b/>
          <w:sz w:val="24"/>
          <w:szCs w:val="24"/>
          <w:lang w:val="id-ID"/>
        </w:rPr>
        <w:t>DAFTAR PUSTAKA</w:t>
      </w:r>
    </w:p>
    <w:p w:rsidR="00727116" w:rsidRDefault="00727116" w:rsidP="00242C95">
      <w:pPr>
        <w:pStyle w:val="FootnoteText"/>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Arikunto, Suharsini, </w:t>
      </w:r>
      <w:r>
        <w:rPr>
          <w:rFonts w:ascii="Times New Roman" w:hAnsi="Times New Roman" w:cs="Times New Roman"/>
          <w:i/>
          <w:sz w:val="24"/>
          <w:szCs w:val="24"/>
          <w:lang w:val="id-ID"/>
        </w:rPr>
        <w:t>Manajemen Pendidikan,</w:t>
      </w:r>
      <w:r>
        <w:rPr>
          <w:rFonts w:ascii="Times New Roman" w:hAnsi="Times New Roman" w:cs="Times New Roman"/>
          <w:sz w:val="24"/>
          <w:szCs w:val="24"/>
          <w:lang w:val="id-ID"/>
        </w:rPr>
        <w:t xml:space="preserve"> Rineka Cipta, Jakarta, 2005</w:t>
      </w:r>
    </w:p>
    <w:p w:rsidR="00727116" w:rsidRDefault="00727116" w:rsidP="00242C95">
      <w:pPr>
        <w:pStyle w:val="FootnoteText"/>
        <w:spacing w:line="276"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Berge, Arthur Asa, tanda-tanda dalam kebudayaan konteporer. Penerjamah M. Dwi Marianto.</w:t>
      </w:r>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Surnato.</w:t>
      </w:r>
      <w:proofErr w:type="gramEnd"/>
      <w:r>
        <w:rPr>
          <w:rFonts w:ascii="Times New Roman" w:hAnsi="Times New Roman" w:cs="Times New Roman"/>
        </w:rPr>
        <w:t xml:space="preserve"> </w:t>
      </w:r>
      <w:proofErr w:type="gramStart"/>
      <w:r>
        <w:rPr>
          <w:rFonts w:ascii="Times New Roman" w:hAnsi="Times New Roman" w:cs="Times New Roman"/>
        </w:rPr>
        <w:t>Yogyakarta :</w:t>
      </w:r>
      <w:proofErr w:type="gramEnd"/>
      <w:r>
        <w:rPr>
          <w:rFonts w:ascii="Times New Roman" w:hAnsi="Times New Roman" w:cs="Times New Roman"/>
        </w:rPr>
        <w:t xml:space="preserve"> penerbit PT Tiara wacana, buku asli diterbitkan tahun 1984.</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Berger, Peter L.</w:t>
      </w:r>
      <w:r>
        <w:rPr>
          <w:rFonts w:ascii="Times New Roman" w:hAnsi="Times New Roman" w:cs="Times New Roman"/>
          <w:i/>
        </w:rPr>
        <w:t xml:space="preserve"> The Sosial Reality of Religion, Nonvich: </w:t>
      </w:r>
      <w:r>
        <w:rPr>
          <w:rFonts w:ascii="Times New Roman" w:hAnsi="Times New Roman" w:cs="Times New Roman"/>
        </w:rPr>
        <w:t>Penguin Books 197.</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Bevans, Stephen B. Model-model Teologi Kontekstual </w:t>
      </w:r>
      <w:proofErr w:type="gramStart"/>
      <w:r>
        <w:rPr>
          <w:rFonts w:ascii="Times New Roman" w:hAnsi="Times New Roman" w:cs="Times New Roman"/>
        </w:rPr>
        <w:t>( Maumere</w:t>
      </w:r>
      <w:proofErr w:type="gramEnd"/>
      <w:r>
        <w:rPr>
          <w:rFonts w:ascii="Times New Roman" w:hAnsi="Times New Roman" w:cs="Times New Roman"/>
        </w:rPr>
        <w:t xml:space="preserve"> : Lembaga pembentukan berlanjut, Arnold Jansen, 2000.</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Cassirer, Ernst. An Essay on </w:t>
      </w:r>
      <w:proofErr w:type="gramStart"/>
      <w:r>
        <w:rPr>
          <w:rFonts w:ascii="Times New Roman" w:hAnsi="Times New Roman" w:cs="Times New Roman"/>
        </w:rPr>
        <w:t>Man.London :</w:t>
      </w:r>
      <w:proofErr w:type="gramEnd"/>
      <w:r>
        <w:rPr>
          <w:rFonts w:ascii="Times New Roman" w:hAnsi="Times New Roman" w:cs="Times New Roman"/>
        </w:rPr>
        <w:t xml:space="preserve"> Yale University Press, 1944. </w:t>
      </w:r>
      <w:proofErr w:type="gramStart"/>
      <w:r>
        <w:rPr>
          <w:rFonts w:ascii="Times New Roman" w:hAnsi="Times New Roman" w:cs="Times New Roman"/>
        </w:rPr>
        <w:t>Diterjemahkan oleh A.A. Nugroho dalam judul.</w:t>
      </w:r>
      <w:proofErr w:type="gramEnd"/>
      <w:r>
        <w:rPr>
          <w:rFonts w:ascii="Times New Roman" w:hAnsi="Times New Roman" w:cs="Times New Roman"/>
        </w:rPr>
        <w:t xml:space="preserve"> Manusia dan </w:t>
      </w:r>
      <w:proofErr w:type="gramStart"/>
      <w:r>
        <w:rPr>
          <w:rFonts w:ascii="Times New Roman" w:hAnsi="Times New Roman" w:cs="Times New Roman"/>
        </w:rPr>
        <w:t>Kebudayaan :</w:t>
      </w:r>
      <w:proofErr w:type="gramEnd"/>
      <w:r>
        <w:rPr>
          <w:rFonts w:ascii="Times New Roman" w:hAnsi="Times New Roman" w:cs="Times New Roman"/>
        </w:rPr>
        <w:t xml:space="preserve"> Sebuah Esei tentang Manusia : Gramedia, 1987.</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Cooley, F.L. </w:t>
      </w:r>
      <w:r>
        <w:rPr>
          <w:rFonts w:ascii="Times New Roman" w:hAnsi="Times New Roman" w:cs="Times New Roman"/>
          <w:i/>
        </w:rPr>
        <w:t xml:space="preserve">Mimbar Taktha, </w:t>
      </w:r>
      <w:proofErr w:type="gramStart"/>
      <w:r>
        <w:rPr>
          <w:rFonts w:ascii="Times New Roman" w:hAnsi="Times New Roman" w:cs="Times New Roman"/>
        </w:rPr>
        <w:t>Jakarta :</w:t>
      </w:r>
      <w:proofErr w:type="gramEnd"/>
      <w:r>
        <w:rPr>
          <w:rFonts w:ascii="Times New Roman" w:hAnsi="Times New Roman" w:cs="Times New Roman"/>
        </w:rPr>
        <w:t xml:space="preserve"> Sinar Harapan, 1987.</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Creswell, J.W. </w:t>
      </w:r>
      <w:r>
        <w:rPr>
          <w:rFonts w:ascii="Times New Roman" w:hAnsi="Times New Roman" w:cs="Times New Roman"/>
          <w:i/>
        </w:rPr>
        <w:t xml:space="preserve">Research </w:t>
      </w:r>
      <w:proofErr w:type="gramStart"/>
      <w:r>
        <w:rPr>
          <w:rFonts w:ascii="Times New Roman" w:hAnsi="Times New Roman" w:cs="Times New Roman"/>
          <w:i/>
        </w:rPr>
        <w:t>Design :</w:t>
      </w:r>
      <w:proofErr w:type="gramEnd"/>
      <w:r>
        <w:rPr>
          <w:rFonts w:ascii="Times New Roman" w:hAnsi="Times New Roman" w:cs="Times New Roman"/>
          <w:i/>
        </w:rPr>
        <w:t xml:space="preserve"> Qualitative &amp; Quantitatif Approach, </w:t>
      </w:r>
      <w:r>
        <w:rPr>
          <w:rFonts w:ascii="Times New Roman" w:hAnsi="Times New Roman" w:cs="Times New Roman"/>
        </w:rPr>
        <w:t>diterjemahkan oleh Angkatan III &amp; IV KIK-UI, Jakarta : KIK Press, 2002.</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lastRenderedPageBreak/>
        <w:t xml:space="preserve">Departemen Pendidikan dan kebudayaan, Kamus Besar Bahasa </w:t>
      </w:r>
      <w:proofErr w:type="gramStart"/>
      <w:r>
        <w:rPr>
          <w:rFonts w:ascii="Times New Roman" w:hAnsi="Times New Roman" w:cs="Times New Roman"/>
        </w:rPr>
        <w:t>Indonesia :</w:t>
      </w:r>
      <w:proofErr w:type="gramEnd"/>
      <w:r>
        <w:rPr>
          <w:rFonts w:ascii="Times New Roman" w:hAnsi="Times New Roman" w:cs="Times New Roman"/>
        </w:rPr>
        <w:t xml:space="preserve"> Edisi ke-3, Jakarta : Bali Pustaka + Pusat Bahasa Departemen Pendidikan Nasional, 2002.</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Edi Sedyawati, </w:t>
      </w:r>
      <w:r>
        <w:rPr>
          <w:rFonts w:ascii="Times New Roman" w:hAnsi="Times New Roman" w:cs="Times New Roman"/>
          <w:i/>
        </w:rPr>
        <w:t xml:space="preserve">Budaya Indonesia, </w:t>
      </w:r>
      <w:proofErr w:type="gramStart"/>
      <w:r>
        <w:rPr>
          <w:rFonts w:ascii="Times New Roman" w:hAnsi="Times New Roman" w:cs="Times New Roman"/>
        </w:rPr>
        <w:t>Jakarta :</w:t>
      </w:r>
      <w:proofErr w:type="gramEnd"/>
      <w:r>
        <w:rPr>
          <w:rFonts w:ascii="Times New Roman" w:hAnsi="Times New Roman" w:cs="Times New Roman"/>
        </w:rPr>
        <w:t xml:space="preserve"> PT Raja Grafindo Persada, 2006. </w:t>
      </w:r>
      <w:proofErr w:type="gramStart"/>
      <w:r>
        <w:rPr>
          <w:rFonts w:ascii="Times New Roman" w:hAnsi="Times New Roman" w:cs="Times New Roman"/>
        </w:rPr>
        <w:t>Hal.168-169.</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Ediade, Mircea, </w:t>
      </w:r>
      <w:r>
        <w:rPr>
          <w:rFonts w:ascii="Times New Roman" w:hAnsi="Times New Roman" w:cs="Times New Roman"/>
          <w:i/>
        </w:rPr>
        <w:t xml:space="preserve">Patterns In Comparative Religion, </w:t>
      </w:r>
      <w:r>
        <w:rPr>
          <w:rFonts w:ascii="Times New Roman" w:hAnsi="Times New Roman" w:cs="Times New Roman"/>
        </w:rPr>
        <w:t xml:space="preserve">London dan new </w:t>
      </w:r>
      <w:proofErr w:type="gramStart"/>
      <w:r>
        <w:rPr>
          <w:rFonts w:ascii="Times New Roman" w:hAnsi="Times New Roman" w:cs="Times New Roman"/>
        </w:rPr>
        <w:t>York :</w:t>
      </w:r>
      <w:proofErr w:type="gramEnd"/>
      <w:r>
        <w:rPr>
          <w:rFonts w:ascii="Times New Roman" w:hAnsi="Times New Roman" w:cs="Times New Roman"/>
        </w:rPr>
        <w:t xml:space="preserve"> Sheed and Ward, 1958.</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Geertz, Clifford,</w:t>
      </w:r>
      <w:r>
        <w:rPr>
          <w:rFonts w:ascii="Times New Roman" w:hAnsi="Times New Roman" w:cs="Times New Roman"/>
          <w:i/>
        </w:rPr>
        <w:t xml:space="preserve"> Kebudayaan dan Agama, </w:t>
      </w:r>
      <w:r>
        <w:rPr>
          <w:rFonts w:ascii="Times New Roman" w:hAnsi="Times New Roman" w:cs="Times New Roman"/>
        </w:rPr>
        <w:t>Kanasius Press, Yogyakarta, 1992b.</w:t>
      </w:r>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Gunarsah, Singgih D.</w:t>
      </w:r>
      <w:r>
        <w:rPr>
          <w:rFonts w:ascii="Times New Roman" w:hAnsi="Times New Roman" w:cs="Times New Roman"/>
          <w:i/>
        </w:rPr>
        <w:t xml:space="preserve">Kebudayaan dan Agama, </w:t>
      </w:r>
      <w:r>
        <w:rPr>
          <w:rFonts w:ascii="Times New Roman" w:hAnsi="Times New Roman" w:cs="Times New Roman"/>
        </w:rPr>
        <w:t>Jakarta, BPK Gunung mulia, 1983.</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Hoed, Benny H, 1968, Dampak komunikasi Peiklanan; sebuah Ancangandri segi semiotic, Jakarta; Makalah seminar semiotika.</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Imron, Arifin (</w:t>
      </w:r>
      <w:proofErr w:type="gramStart"/>
      <w:r>
        <w:rPr>
          <w:rFonts w:ascii="Times New Roman" w:hAnsi="Times New Roman" w:cs="Times New Roman"/>
        </w:rPr>
        <w:t>ed</w:t>
      </w:r>
      <w:proofErr w:type="gramEnd"/>
      <w:r>
        <w:rPr>
          <w:rFonts w:ascii="Times New Roman" w:hAnsi="Times New Roman" w:cs="Times New Roman"/>
        </w:rPr>
        <w:t xml:space="preserve">) </w:t>
      </w:r>
      <w:r>
        <w:rPr>
          <w:rFonts w:ascii="Times New Roman" w:hAnsi="Times New Roman" w:cs="Times New Roman"/>
          <w:i/>
        </w:rPr>
        <w:t xml:space="preserve">Penelitian Kualitatif dalam Ilmu-ilmnu sosial dan Keagamaan, </w:t>
      </w:r>
      <w:r w:rsidRPr="00325A38">
        <w:rPr>
          <w:rFonts w:ascii="Times New Roman" w:hAnsi="Times New Roman" w:cs="Times New Roman"/>
        </w:rPr>
        <w:t>Kalmia Sahada Press, Malang, 1994.</w:t>
      </w:r>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Koentjaringrat.</w:t>
      </w:r>
      <w:proofErr w:type="gramEnd"/>
      <w:r>
        <w:rPr>
          <w:rFonts w:ascii="Times New Roman" w:hAnsi="Times New Roman" w:cs="Times New Roman"/>
        </w:rPr>
        <w:t xml:space="preserve"> </w:t>
      </w:r>
      <w:r>
        <w:rPr>
          <w:rFonts w:ascii="Times New Roman" w:hAnsi="Times New Roman" w:cs="Times New Roman"/>
          <w:i/>
        </w:rPr>
        <w:t xml:space="preserve">Kebudayaan dan Mentalitas Pembangunan, </w:t>
      </w:r>
      <w:proofErr w:type="gramStart"/>
      <w:r>
        <w:rPr>
          <w:rFonts w:ascii="Times New Roman" w:hAnsi="Times New Roman" w:cs="Times New Roman"/>
        </w:rPr>
        <w:t>Gramedia :</w:t>
      </w:r>
      <w:proofErr w:type="gramEnd"/>
      <w:r>
        <w:rPr>
          <w:rFonts w:ascii="Times New Roman" w:hAnsi="Times New Roman" w:cs="Times New Roman"/>
        </w:rPr>
        <w:t xml:space="preserve"> Jakarta, 1994.</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Kusumohamidjojo, </w:t>
      </w:r>
      <w:r>
        <w:rPr>
          <w:rFonts w:ascii="Times New Roman" w:hAnsi="Times New Roman" w:cs="Times New Roman"/>
          <w:i/>
        </w:rPr>
        <w:t xml:space="preserve">Filsafat Kebudayaan; Proses relasi Manusia, </w:t>
      </w:r>
      <w:proofErr w:type="gramStart"/>
      <w:r>
        <w:rPr>
          <w:rFonts w:ascii="Times New Roman" w:hAnsi="Times New Roman" w:cs="Times New Roman"/>
        </w:rPr>
        <w:t>Yogyakarta :</w:t>
      </w:r>
      <w:proofErr w:type="gramEnd"/>
      <w:r>
        <w:rPr>
          <w:rFonts w:ascii="Times New Roman" w:hAnsi="Times New Roman" w:cs="Times New Roman"/>
        </w:rPr>
        <w:t xml:space="preserve"> Jalasutra, 2010.</w:t>
      </w:r>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 xml:space="preserve">Lewis, Oscar, </w:t>
      </w:r>
      <w:r>
        <w:rPr>
          <w:rFonts w:ascii="Times New Roman" w:hAnsi="Times New Roman" w:cs="Times New Roman"/>
          <w:i/>
        </w:rPr>
        <w:t xml:space="preserve">Pokok-pokok Antropologi, kebudayaan; milik bersama, </w:t>
      </w:r>
      <w:r>
        <w:rPr>
          <w:rFonts w:ascii="Times New Roman" w:hAnsi="Times New Roman" w:cs="Times New Roman"/>
        </w:rPr>
        <w:t>Jakarta yayasan Obor Indonesia 1996.</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Lincoln, Y. </w:t>
      </w:r>
      <w:proofErr w:type="gramStart"/>
      <w:r>
        <w:rPr>
          <w:rFonts w:ascii="Times New Roman" w:hAnsi="Times New Roman" w:cs="Times New Roman"/>
        </w:rPr>
        <w:t xml:space="preserve">And I. Guba “Effective </w:t>
      </w:r>
      <w:r>
        <w:rPr>
          <w:rFonts w:ascii="Times New Roman" w:hAnsi="Times New Roman" w:cs="Times New Roman"/>
          <w:i/>
        </w:rPr>
        <w:t xml:space="preserve">Evalution” </w:t>
      </w:r>
      <w:r>
        <w:rPr>
          <w:rFonts w:ascii="Times New Roman" w:hAnsi="Times New Roman" w:cs="Times New Roman"/>
        </w:rPr>
        <w:t>San Vransisco Jossey Basa Publiher, 1981.</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Muhammad Afgan, M. Ag, Pengantar filsafat kebudayaan, pustaka </w:t>
      </w:r>
      <w:proofErr w:type="gramStart"/>
      <w:r>
        <w:rPr>
          <w:rFonts w:ascii="Times New Roman" w:hAnsi="Times New Roman" w:cs="Times New Roman"/>
        </w:rPr>
        <w:t>Setia :</w:t>
      </w:r>
      <w:proofErr w:type="gramEnd"/>
      <w:r>
        <w:rPr>
          <w:rFonts w:ascii="Times New Roman" w:hAnsi="Times New Roman" w:cs="Times New Roman"/>
        </w:rPr>
        <w:t xml:space="preserve"> Bandung, 2012.</w:t>
      </w:r>
    </w:p>
    <w:p w:rsidR="00727116" w:rsidRDefault="00727116" w:rsidP="00242C95">
      <w:pPr>
        <w:pStyle w:val="FootnoteText"/>
        <w:spacing w:line="276" w:lineRule="auto"/>
        <w:ind w:left="709" w:hanging="709"/>
        <w:jc w:val="both"/>
        <w:rPr>
          <w:rFonts w:ascii="Times New Roman" w:hAnsi="Times New Roman" w:cs="Times New Roman"/>
          <w:i/>
          <w:lang w:val="id-ID"/>
        </w:rPr>
      </w:pPr>
      <w:r>
        <w:rPr>
          <w:rFonts w:ascii="Times New Roman" w:hAnsi="Times New Roman" w:cs="Times New Roman"/>
        </w:rPr>
        <w:t xml:space="preserve">Nariwari, Lukas </w:t>
      </w:r>
      <w:r>
        <w:rPr>
          <w:rFonts w:ascii="Times New Roman" w:hAnsi="Times New Roman" w:cs="Times New Roman"/>
          <w:i/>
        </w:rPr>
        <w:t xml:space="preserve">Hubungan Antar Gereja dan kebudayaan </w:t>
      </w:r>
      <w:proofErr w:type="gramStart"/>
      <w:r>
        <w:rPr>
          <w:rFonts w:ascii="Times New Roman" w:hAnsi="Times New Roman" w:cs="Times New Roman"/>
          <w:i/>
        </w:rPr>
        <w:t>( makalah</w:t>
      </w:r>
      <w:proofErr w:type="gramEnd"/>
      <w:r>
        <w:rPr>
          <w:rFonts w:ascii="Times New Roman" w:hAnsi="Times New Roman" w:cs="Times New Roman"/>
          <w:i/>
        </w:rPr>
        <w:t xml:space="preserve"> tentang kesaksian akan kristus dalam Konteks kebudayaan.</w:t>
      </w:r>
    </w:p>
    <w:p w:rsidR="00727116" w:rsidRDefault="00727116" w:rsidP="00242C95">
      <w:pPr>
        <w:pStyle w:val="FootnoteText"/>
        <w:spacing w:line="276" w:lineRule="auto"/>
        <w:ind w:left="709" w:hanging="709"/>
        <w:jc w:val="both"/>
        <w:rPr>
          <w:rFonts w:ascii="Times New Roman" w:hAnsi="Times New Roman" w:cs="Times New Roman"/>
          <w:lang w:val="id-ID"/>
        </w:rPr>
      </w:pPr>
      <w:r w:rsidRPr="002E4FE3">
        <w:rPr>
          <w:rFonts w:ascii="Times New Roman" w:hAnsi="Times New Roman" w:cs="Times New Roman"/>
        </w:rPr>
        <w:t>Nawawi, H.</w:t>
      </w:r>
      <w:r>
        <w:rPr>
          <w:rFonts w:ascii="Times New Roman" w:hAnsi="Times New Roman" w:cs="Times New Roman"/>
        </w:rPr>
        <w:t xml:space="preserve"> Hadari, </w:t>
      </w:r>
      <w:r>
        <w:rPr>
          <w:rFonts w:ascii="Times New Roman" w:hAnsi="Times New Roman" w:cs="Times New Roman"/>
          <w:i/>
        </w:rPr>
        <w:t xml:space="preserve">Metodologi Bidang Sosial, </w:t>
      </w:r>
      <w:r>
        <w:rPr>
          <w:rFonts w:ascii="Times New Roman" w:hAnsi="Times New Roman" w:cs="Times New Roman"/>
        </w:rPr>
        <w:t>Gaja Mada University Press, Yogyakata, 1990.</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Newbigin, Lesslie, </w:t>
      </w:r>
      <w:r>
        <w:rPr>
          <w:rFonts w:ascii="Times New Roman" w:hAnsi="Times New Roman" w:cs="Times New Roman"/>
          <w:i/>
        </w:rPr>
        <w:t xml:space="preserve">Injil dalam masyarakat </w:t>
      </w:r>
      <w:proofErr w:type="gramStart"/>
      <w:r>
        <w:rPr>
          <w:rFonts w:ascii="Times New Roman" w:hAnsi="Times New Roman" w:cs="Times New Roman"/>
          <w:i/>
        </w:rPr>
        <w:t>Majemuk ;</w:t>
      </w:r>
      <w:proofErr w:type="gramEnd"/>
      <w:r>
        <w:rPr>
          <w:rFonts w:ascii="Times New Roman" w:hAnsi="Times New Roman" w:cs="Times New Roman"/>
        </w:rPr>
        <w:t xml:space="preserve"> Jakarta BPK Gunung Mulia, 2002.</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Nuhamara, Daniel, Diktat Kulia </w:t>
      </w:r>
      <w:proofErr w:type="gramStart"/>
      <w:r>
        <w:rPr>
          <w:rFonts w:ascii="Times New Roman" w:hAnsi="Times New Roman" w:cs="Times New Roman"/>
        </w:rPr>
        <w:t>( tidak</w:t>
      </w:r>
      <w:proofErr w:type="gramEnd"/>
      <w:r>
        <w:rPr>
          <w:rFonts w:ascii="Times New Roman" w:hAnsi="Times New Roman" w:cs="Times New Roman"/>
        </w:rPr>
        <w:t xml:space="preserve"> dipublikasikan), Salatiga, 2003.</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Preasetya, Jako Try,</w:t>
      </w:r>
      <w:r>
        <w:rPr>
          <w:rFonts w:ascii="Times New Roman" w:hAnsi="Times New Roman" w:cs="Times New Roman"/>
          <w:i/>
        </w:rPr>
        <w:t xml:space="preserve"> Ilmu Budaya dan kebudayaan Dasar, </w:t>
      </w:r>
      <w:proofErr w:type="gramStart"/>
      <w:r>
        <w:rPr>
          <w:rFonts w:ascii="Times New Roman" w:hAnsi="Times New Roman" w:cs="Times New Roman"/>
        </w:rPr>
        <w:t>Jakarta :</w:t>
      </w:r>
      <w:proofErr w:type="gramEnd"/>
      <w:r>
        <w:rPr>
          <w:rFonts w:ascii="Times New Roman" w:hAnsi="Times New Roman" w:cs="Times New Roman"/>
        </w:rPr>
        <w:t xml:space="preserve"> Rineka Ciptaan, 1997.</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Raga Maran, Rafael,</w:t>
      </w:r>
      <w:r>
        <w:rPr>
          <w:rFonts w:ascii="Times New Roman" w:hAnsi="Times New Roman" w:cs="Times New Roman"/>
          <w:i/>
        </w:rPr>
        <w:t xml:space="preserve"> Manusia dan kebudayaan dalam Perspektif ilmu Budaya Dasar, </w:t>
      </w:r>
      <w:r>
        <w:rPr>
          <w:rFonts w:ascii="Times New Roman" w:hAnsi="Times New Roman" w:cs="Times New Roman"/>
        </w:rPr>
        <w:t>Jakarta: Rineka Cipta, 2000.</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 xml:space="preserve">Suharso dan Ana Retnoningsi, Kamus besar Bahasa Indonesia, </w:t>
      </w:r>
      <w:proofErr w:type="gramStart"/>
      <w:r>
        <w:rPr>
          <w:rFonts w:ascii="Times New Roman" w:hAnsi="Times New Roman" w:cs="Times New Roman"/>
        </w:rPr>
        <w:t>Semarang :</w:t>
      </w:r>
      <w:proofErr w:type="gramEnd"/>
      <w:r>
        <w:rPr>
          <w:rFonts w:ascii="Times New Roman" w:hAnsi="Times New Roman" w:cs="Times New Roman"/>
        </w:rPr>
        <w:t xml:space="preserve"> Widya karya, 2005.</w:t>
      </w:r>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lastRenderedPageBreak/>
        <w:t xml:space="preserve">Tanamal, Pieter, </w:t>
      </w:r>
      <w:r>
        <w:rPr>
          <w:rFonts w:ascii="Times New Roman" w:hAnsi="Times New Roman" w:cs="Times New Roman"/>
          <w:i/>
        </w:rPr>
        <w:t xml:space="preserve">pengabdian dan perjuangan, </w:t>
      </w:r>
      <w:proofErr w:type="gramStart"/>
      <w:r>
        <w:rPr>
          <w:rFonts w:ascii="Times New Roman" w:hAnsi="Times New Roman" w:cs="Times New Roman"/>
        </w:rPr>
        <w:t>Ambon :</w:t>
      </w:r>
      <w:proofErr w:type="gramEnd"/>
      <w:r>
        <w:rPr>
          <w:rFonts w:ascii="Times New Roman" w:hAnsi="Times New Roman" w:cs="Times New Roman"/>
        </w:rPr>
        <w:t xml:space="preserve"> 1985.</w:t>
      </w:r>
    </w:p>
    <w:p w:rsidR="00727116" w:rsidRDefault="00727116" w:rsidP="00242C95">
      <w:pPr>
        <w:pStyle w:val="FootnoteText"/>
        <w:spacing w:line="276" w:lineRule="auto"/>
        <w:ind w:left="709" w:hanging="709"/>
        <w:jc w:val="both"/>
        <w:rPr>
          <w:rFonts w:ascii="Times New Roman" w:hAnsi="Times New Roman" w:cs="Times New Roman"/>
          <w:lang w:val="id-ID"/>
        </w:rPr>
      </w:pPr>
      <w:proofErr w:type="gramStart"/>
      <w:r>
        <w:rPr>
          <w:rFonts w:ascii="Times New Roman" w:hAnsi="Times New Roman" w:cs="Times New Roman"/>
        </w:rPr>
        <w:t>Targin.</w:t>
      </w:r>
      <w:proofErr w:type="gramEnd"/>
      <w:r>
        <w:rPr>
          <w:rFonts w:ascii="Times New Roman" w:hAnsi="Times New Roman" w:cs="Times New Roman"/>
        </w:rPr>
        <w:t xml:space="preserve">  </w:t>
      </w:r>
      <w:hyperlink r:id="rId15" w:history="1">
        <w:r w:rsidRPr="00D02332">
          <w:rPr>
            <w:rStyle w:val="Hyperlink"/>
            <w:rFonts w:ascii="Times New Roman" w:hAnsi="Times New Roman" w:cs="Times New Roman"/>
          </w:rPr>
          <w:t>http://tariganism</w:t>
        </w:r>
      </w:hyperlink>
      <w:r>
        <w:rPr>
          <w:rFonts w:ascii="Times New Roman" w:hAnsi="Times New Roman" w:cs="Times New Roman"/>
        </w:rPr>
        <w:t xml:space="preserve">. </w:t>
      </w:r>
      <w:proofErr w:type="gramStart"/>
      <w:r>
        <w:rPr>
          <w:rFonts w:ascii="Times New Roman" w:hAnsi="Times New Roman" w:cs="Times New Roman"/>
        </w:rPr>
        <w:t>Blogspot.</w:t>
      </w:r>
      <w:proofErr w:type="gramEnd"/>
      <w:r>
        <w:rPr>
          <w:rFonts w:ascii="Times New Roman" w:hAnsi="Times New Roman" w:cs="Times New Roman"/>
        </w:rPr>
        <w:t xml:space="preserve"> </w:t>
      </w:r>
      <w:proofErr w:type="gramStart"/>
      <w:r>
        <w:rPr>
          <w:rFonts w:ascii="Times New Roman" w:hAnsi="Times New Roman" w:cs="Times New Roman"/>
        </w:rPr>
        <w:t>Com/ 2009/03/ manusia-memaknai-simbol.</w:t>
      </w:r>
      <w:proofErr w:type="gramEnd"/>
      <w:r>
        <w:rPr>
          <w:rFonts w:ascii="Times New Roman" w:hAnsi="Times New Roman" w:cs="Times New Roman"/>
        </w:rPr>
        <w:t xml:space="preserve"> </w:t>
      </w:r>
      <w:proofErr w:type="gramStart"/>
      <w:r>
        <w:rPr>
          <w:rFonts w:ascii="Times New Roman" w:hAnsi="Times New Roman" w:cs="Times New Roman"/>
        </w:rPr>
        <w:t>Html, diunduh tanggal 9 September 2016.</w:t>
      </w:r>
      <w:proofErr w:type="gramEnd"/>
    </w:p>
    <w:p w:rsidR="00727116" w:rsidRDefault="00727116" w:rsidP="00242C95">
      <w:pPr>
        <w:pStyle w:val="FootnoteText"/>
        <w:spacing w:line="276" w:lineRule="auto"/>
        <w:ind w:left="709" w:hanging="709"/>
        <w:jc w:val="both"/>
        <w:rPr>
          <w:rFonts w:ascii="Times New Roman" w:hAnsi="Times New Roman" w:cs="Times New Roman"/>
          <w:lang w:val="id-ID"/>
        </w:rPr>
      </w:pPr>
      <w:r>
        <w:rPr>
          <w:rFonts w:ascii="Times New Roman" w:hAnsi="Times New Roman" w:cs="Times New Roman"/>
        </w:rPr>
        <w:t>Kwalomine, Thomas, Totoliba (skripsi) STAKPN) Ambon</w:t>
      </w:r>
      <w:proofErr w:type="gramStart"/>
      <w:r>
        <w:rPr>
          <w:rFonts w:ascii="Times New Roman" w:hAnsi="Times New Roman" w:cs="Times New Roman"/>
        </w:rPr>
        <w:t>,tidak</w:t>
      </w:r>
      <w:proofErr w:type="gramEnd"/>
      <w:r>
        <w:rPr>
          <w:rFonts w:ascii="Times New Roman" w:hAnsi="Times New Roman" w:cs="Times New Roman"/>
        </w:rPr>
        <w:t xml:space="preserve"> terbitkan.</w:t>
      </w:r>
    </w:p>
    <w:p w:rsidR="00727116" w:rsidRPr="00727116" w:rsidRDefault="00727116" w:rsidP="00242C95">
      <w:pPr>
        <w:pStyle w:val="FootnoteText"/>
        <w:spacing w:line="276" w:lineRule="auto"/>
        <w:ind w:left="709" w:hanging="709"/>
        <w:jc w:val="both"/>
        <w:rPr>
          <w:rFonts w:ascii="Times New Roman" w:hAnsi="Times New Roman" w:cs="Times New Roman"/>
          <w:sz w:val="24"/>
          <w:szCs w:val="24"/>
          <w:lang w:val="id-ID"/>
        </w:rPr>
      </w:pPr>
      <w:r>
        <w:rPr>
          <w:rFonts w:ascii="Times New Roman" w:hAnsi="Times New Roman" w:cs="Times New Roman"/>
        </w:rPr>
        <w:t xml:space="preserve">Matajane, Adrijana, makna sirih pinang dalam upacara adat </w:t>
      </w:r>
      <w:proofErr w:type="gramStart"/>
      <w:r>
        <w:rPr>
          <w:rFonts w:ascii="Times New Roman" w:hAnsi="Times New Roman" w:cs="Times New Roman"/>
        </w:rPr>
        <w:t>( skripsi</w:t>
      </w:r>
      <w:proofErr w:type="gramEnd"/>
      <w:r>
        <w:rPr>
          <w:rFonts w:ascii="Times New Roman" w:hAnsi="Times New Roman" w:cs="Times New Roman"/>
        </w:rPr>
        <w:t>) STAKPN Ambon, tidak terbitkan. 2012.</w:t>
      </w:r>
    </w:p>
    <w:p w:rsidR="00727116" w:rsidRPr="00635F32" w:rsidRDefault="00727116" w:rsidP="00242C95">
      <w:pPr>
        <w:spacing w:after="0"/>
        <w:jc w:val="both"/>
        <w:rPr>
          <w:rFonts w:ascii="Times New Roman" w:hAnsi="Times New Roman" w:cs="Times New Roman"/>
          <w:sz w:val="24"/>
          <w:szCs w:val="24"/>
          <w:lang w:val="id-ID"/>
        </w:rPr>
      </w:pPr>
    </w:p>
    <w:sectPr w:rsidR="00727116" w:rsidRPr="00635F32" w:rsidSect="0059262D">
      <w:type w:val="continuous"/>
      <w:pgSz w:w="11906" w:h="16838"/>
      <w:pgMar w:top="1701" w:right="1418" w:bottom="1418" w:left="1701"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78" w:rsidRDefault="00265C78" w:rsidP="00B7386B">
      <w:pPr>
        <w:spacing w:after="0" w:line="240" w:lineRule="auto"/>
      </w:pPr>
      <w:r>
        <w:separator/>
      </w:r>
    </w:p>
  </w:endnote>
  <w:endnote w:type="continuationSeparator" w:id="0">
    <w:p w:rsidR="00265C78" w:rsidRDefault="00265C78" w:rsidP="00B7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0F" w:rsidRDefault="00B12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14" w:rsidRDefault="00705914">
    <w:pPr>
      <w:pStyle w:val="Footer"/>
      <w:pBdr>
        <w:top w:val="single" w:sz="4" w:space="1" w:color="D9D9D9" w:themeColor="background1" w:themeShade="D9"/>
      </w:pBdr>
      <w:jc w:val="right"/>
    </w:pPr>
    <w:r w:rsidRPr="00E23FC5">
      <w:rPr>
        <w:color w:val="7F7F7F" w:themeColor="text1" w:themeTint="80"/>
      </w:rPr>
      <w:t>NOUMENA</w:t>
    </w:r>
    <w:r>
      <w:t xml:space="preserve"> </w:t>
    </w:r>
    <w:sdt>
      <w:sdtPr>
        <w:id w:val="1846049823"/>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B1270F">
          <w:rPr>
            <w:noProof/>
          </w:rPr>
          <w:t>12</w:t>
        </w:r>
        <w:r>
          <w:rPr>
            <w:noProof/>
          </w:rPr>
          <w:fldChar w:fldCharType="end"/>
        </w:r>
        <w:r>
          <w:t xml:space="preserve"> | </w:t>
        </w:r>
        <w:r w:rsidRPr="00705914">
          <w:rPr>
            <w:color w:val="808080" w:themeColor="background1" w:themeShade="80"/>
            <w:spacing w:val="60"/>
          </w:rPr>
          <w:t>Page</w:t>
        </w:r>
      </w:sdtContent>
    </w:sdt>
  </w:p>
  <w:p w:rsidR="00705914" w:rsidRDefault="007059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0F" w:rsidRDefault="00B1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78" w:rsidRDefault="00265C78" w:rsidP="00B7386B">
      <w:pPr>
        <w:spacing w:after="0" w:line="240" w:lineRule="auto"/>
      </w:pPr>
      <w:r>
        <w:separator/>
      </w:r>
    </w:p>
  </w:footnote>
  <w:footnote w:type="continuationSeparator" w:id="0">
    <w:p w:rsidR="00265C78" w:rsidRDefault="00265C78" w:rsidP="00B7386B">
      <w:pPr>
        <w:spacing w:after="0" w:line="240" w:lineRule="auto"/>
      </w:pPr>
      <w:r>
        <w:continuationSeparator/>
      </w:r>
    </w:p>
  </w:footnote>
  <w:footnote w:id="1">
    <w:p w:rsidR="006055D3" w:rsidRDefault="006055D3" w:rsidP="00242C95">
      <w:pPr>
        <w:pStyle w:val="FootnoteText"/>
        <w:ind w:firstLine="709"/>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Koentjaraningrat, kebudayaan dan mentalitas pembangunan Gramedia, Jakarta 1994, hal.5.</w:t>
      </w:r>
    </w:p>
  </w:footnote>
  <w:footnote w:id="2">
    <w:p w:rsidR="006055D3" w:rsidRDefault="006055D3" w:rsidP="00242C95">
      <w:pPr>
        <w:pStyle w:val="FootnoteText"/>
        <w:ind w:firstLine="709"/>
        <w:jc w:val="both"/>
        <w:rPr>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Bushnell, dalam Daniel Nuhamara, diktat kuliah (tidak dipuplikasikan). Salatiga, 2003, hal 4.</w:t>
      </w:r>
    </w:p>
  </w:footnote>
  <w:footnote w:id="3">
    <w:p w:rsidR="006055D3" w:rsidRDefault="006055D3" w:rsidP="00242C95">
      <w:pPr>
        <w:pStyle w:val="FootnoteText"/>
        <w:ind w:firstLine="709"/>
        <w:jc w:val="both"/>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Mariasusi Dhavamony. Fenologi Agama, Yogyakarta: Kanasius, 1995,hal. 176</w:t>
      </w:r>
    </w:p>
  </w:footnote>
  <w:footnote w:id="4">
    <w:p w:rsidR="006055D3" w:rsidRDefault="006055D3" w:rsidP="00242C95">
      <w:pPr>
        <w:pStyle w:val="FootnoteText"/>
        <w:ind w:firstLine="709"/>
        <w:jc w:val="both"/>
        <w:rPr>
          <w:lang w:val="id-ID"/>
        </w:rPr>
      </w:pPr>
      <w:r>
        <w:rPr>
          <w:lang w:val="id-ID"/>
        </w:rPr>
        <w:t>6 Adrijana Matajane, makna sirih pinang dalam upacara adat (skripsi) STAKPN Ambon, tidak terbitkan.</w:t>
      </w:r>
    </w:p>
  </w:footnote>
  <w:footnote w:id="5">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Thomas Kwalomine, Totiliba (skripsi) STAKPN Ambon, tidak diterbitkan</w:t>
      </w:r>
    </w:p>
  </w:footnote>
  <w:footnote w:id="6">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Jako Try Preaserya,</w:t>
      </w:r>
      <w:r>
        <w:rPr>
          <w:i/>
          <w:lang w:val="id-ID"/>
        </w:rPr>
        <w:t xml:space="preserve"> Ilmu Budaya Dasar,</w:t>
      </w:r>
      <w:r>
        <w:rPr>
          <w:lang w:val="id-ID"/>
        </w:rPr>
        <w:t xml:space="preserve"> Jakarta : Rineke Ciptaan, 1997, hal 120.</w:t>
      </w:r>
    </w:p>
  </w:footnote>
  <w:footnote w:id="7">
    <w:p w:rsidR="006055D3" w:rsidRDefault="006055D3" w:rsidP="00242C95">
      <w:pPr>
        <w:pStyle w:val="FootnoteText"/>
        <w:ind w:firstLine="709"/>
        <w:jc w:val="both"/>
        <w:rPr>
          <w:lang w:val="id-ID"/>
        </w:rPr>
      </w:pPr>
      <w:r>
        <w:rPr>
          <w:rStyle w:val="FootnoteReference"/>
        </w:rPr>
        <w:footnoteRef/>
      </w:r>
      <w:r>
        <w:t xml:space="preserve"> </w:t>
      </w:r>
      <w:r>
        <w:rPr>
          <w:lang w:val="id-ID"/>
        </w:rPr>
        <w:t>Ibid, hal 121</w:t>
      </w:r>
    </w:p>
  </w:footnote>
  <w:footnote w:id="8">
    <w:p w:rsidR="006055D3" w:rsidRDefault="006055D3" w:rsidP="00242C95">
      <w:pPr>
        <w:pStyle w:val="FootnoteText"/>
        <w:ind w:firstLine="709"/>
        <w:jc w:val="both"/>
        <w:rPr>
          <w:lang w:val="id-ID"/>
        </w:rPr>
      </w:pPr>
      <w:r>
        <w:rPr>
          <w:rStyle w:val="FootnoteReference"/>
        </w:rPr>
        <w:footnoteRef/>
      </w:r>
      <w:r>
        <w:t xml:space="preserve"> </w:t>
      </w:r>
      <w:r>
        <w:rPr>
          <w:lang w:val="id-ID"/>
        </w:rPr>
        <w:t>Rafael Raga Maran,</w:t>
      </w:r>
      <w:r>
        <w:rPr>
          <w:i/>
          <w:lang w:val="id-ID"/>
        </w:rPr>
        <w:t xml:space="preserve"> manusia dan budaya dalam perspektif ilmu Budaya Dasar, </w:t>
      </w:r>
      <w:r>
        <w:rPr>
          <w:lang w:val="id-ID"/>
        </w:rPr>
        <w:t>Jakarta: Rineka Cipta, 2000, hal 15-16.</w:t>
      </w:r>
    </w:p>
  </w:footnote>
  <w:footnote w:id="9">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Rafael Raga Maran, Op Cit. Hal.14.</w:t>
      </w:r>
    </w:p>
  </w:footnote>
  <w:footnote w:id="10">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F.L. Cooley, Mimbar Taktha, Jakarta: Sinar Harapan, 187, hal 106.</w:t>
      </w:r>
    </w:p>
  </w:footnote>
  <w:footnote w:id="11">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P. Tanamal, </w:t>
      </w:r>
      <w:r>
        <w:rPr>
          <w:i/>
          <w:lang w:val="id-ID"/>
        </w:rPr>
        <w:t xml:space="preserve">pengabdian dan perjuangan, </w:t>
      </w:r>
      <w:r>
        <w:rPr>
          <w:lang w:val="id-ID"/>
        </w:rPr>
        <w:t>Ambon 1985. Hal 10.</w:t>
      </w:r>
    </w:p>
  </w:footnote>
  <w:footnote w:id="12">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Oscar Lewis,</w:t>
      </w:r>
      <w:r>
        <w:rPr>
          <w:i/>
          <w:lang w:val="id-ID"/>
        </w:rPr>
        <w:t xml:space="preserve"> pokok-pokok Antropologi. Kebudayaan: miliki bersama,</w:t>
      </w:r>
      <w:r>
        <w:rPr>
          <w:lang w:val="id-ID"/>
        </w:rPr>
        <w:t xml:space="preserve"> Jakarta yayasan Ohor Indonesia 1996.hal 99. Baca juga Singgih D.Gunarsah, </w:t>
      </w:r>
      <w:r>
        <w:rPr>
          <w:i/>
          <w:lang w:val="id-ID"/>
        </w:rPr>
        <w:t>kebudayaan dan Agama,</w:t>
      </w:r>
      <w:r>
        <w:rPr>
          <w:lang w:val="id-ID"/>
        </w:rPr>
        <w:t xml:space="preserve"> Jakarta, BPK Gunung mulia, 1983, hal 62.</w:t>
      </w:r>
    </w:p>
  </w:footnote>
  <w:footnote w:id="13">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Koentjaraningrat, op.cit, hal 9.</w:t>
      </w:r>
    </w:p>
  </w:footnote>
  <w:footnote w:id="14">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Suharso dan Ana Retnoningsi, kamus besar Bahasa Indonesia, ( semarang: Widya karya, 2005)</w:t>
      </w:r>
    </w:p>
  </w:footnote>
  <w:footnote w:id="15">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Koentjarninggrat, kebudayaan, mentalitas dan pembangunan.</w:t>
      </w:r>
    </w:p>
  </w:footnote>
  <w:footnote w:id="16">
    <w:p w:rsidR="006055D3" w:rsidRDefault="006055D3" w:rsidP="00242C95">
      <w:pPr>
        <w:pStyle w:val="FootnoteText"/>
        <w:ind w:firstLine="709"/>
        <w:jc w:val="both"/>
        <w:rPr>
          <w:i/>
          <w:lang w:val="id-ID"/>
        </w:rPr>
      </w:pPr>
      <w:r>
        <w:rPr>
          <w:rStyle w:val="FootnoteReference"/>
        </w:rPr>
        <w:footnoteRef/>
      </w:r>
      <w:r>
        <w:t xml:space="preserve"> </w:t>
      </w:r>
      <w:r>
        <w:rPr>
          <w:lang w:val="id-ID"/>
        </w:rPr>
        <w:t xml:space="preserve"> Kusumohamidjojo, </w:t>
      </w:r>
      <w:r>
        <w:rPr>
          <w:i/>
          <w:lang w:val="id-ID"/>
        </w:rPr>
        <w:t>Filsafat Kebudayaan; Proses relasi M</w:t>
      </w:r>
      <w:r>
        <w:rPr>
          <w:lang w:val="id-ID"/>
        </w:rPr>
        <w:t xml:space="preserve">anusia, </w:t>
      </w:r>
      <w:r>
        <w:rPr>
          <w:i/>
          <w:lang w:val="id-ID"/>
        </w:rPr>
        <w:t>Yogyakarta : Jalasutra, 2010.</w:t>
      </w:r>
    </w:p>
  </w:footnote>
  <w:footnote w:id="17">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Hardiman Francisco, Tafsir kebudayaan cliford Geertz Yogjakarta : Kanasius.</w:t>
      </w:r>
    </w:p>
  </w:footnote>
  <w:footnote w:id="18">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Targin. http:/tariganism.blogsport.com/2009/03/manusia-memaknai-simbol.html, diunduh tanggal 9 september 2016.</w:t>
      </w:r>
    </w:p>
  </w:footnote>
  <w:footnote w:id="19">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Departemen  Pendidikan dan kebudayaan, Kamus Besar Bahasa Indonesia: Edisi ke-3, Jakarta: Blai Pusat + Pusat Bahasa Departemen Pendidikan Nasional, 2002, hal. 631.</w:t>
      </w:r>
    </w:p>
  </w:footnote>
  <w:footnote w:id="20">
    <w:p w:rsidR="006055D3" w:rsidRDefault="006055D3" w:rsidP="00242C95">
      <w:pPr>
        <w:pStyle w:val="FootnoteText"/>
        <w:ind w:firstLine="709"/>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Ernst Cassirer. An Essy on Man. London: Yale University Press, 1994. Diterjemahkan oleh A.A. Nugroho dalam Judul. Manusia dan Kebudayaan : Sebuah Esei tentang Manusia. Jakarta: Gramedia, 1987.</w:t>
      </w:r>
    </w:p>
  </w:footnote>
  <w:footnote w:id="21">
    <w:p w:rsidR="006055D3" w:rsidRDefault="006055D3" w:rsidP="00242C95">
      <w:pPr>
        <w:pStyle w:val="FootnoteText"/>
        <w:ind w:firstLine="709"/>
        <w:jc w:val="both"/>
        <w:rPr>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Tarigan, </w:t>
      </w:r>
      <w:r>
        <w:rPr>
          <w:rFonts w:ascii="Times New Roman" w:hAnsi="Times New Roman" w:cs="Times New Roman"/>
          <w:i/>
          <w:lang w:val="id-ID"/>
        </w:rPr>
        <w:t>Loc. cit</w:t>
      </w:r>
    </w:p>
  </w:footnote>
  <w:footnote w:id="22">
    <w:p w:rsidR="006055D3" w:rsidRDefault="006055D3" w:rsidP="00242C95">
      <w:pPr>
        <w:pStyle w:val="FootnoteText"/>
        <w:ind w:firstLine="709"/>
        <w:jc w:val="both"/>
        <w:rPr>
          <w:i/>
          <w:lang w:val="id-ID"/>
        </w:rPr>
      </w:pPr>
      <w:r>
        <w:rPr>
          <w:rStyle w:val="FootnoteReference"/>
        </w:rPr>
        <w:footnoteRef/>
      </w:r>
      <w:r>
        <w:t xml:space="preserve"> </w:t>
      </w:r>
      <w:r>
        <w:rPr>
          <w:lang w:val="id-ID"/>
        </w:rPr>
        <w:t>Eliade Mircea,</w:t>
      </w:r>
      <w:r>
        <w:rPr>
          <w:i/>
          <w:lang w:val="id-ID"/>
        </w:rPr>
        <w:t xml:space="preserve"> Patterns In Comparative Religion, Londong dan New York : </w:t>
      </w:r>
      <w:r>
        <w:rPr>
          <w:lang w:val="id-ID"/>
        </w:rPr>
        <w:t>Sheed and Ward</w:t>
      </w:r>
      <w:r>
        <w:rPr>
          <w:i/>
          <w:lang w:val="id-ID"/>
        </w:rPr>
        <w:t>, 1958</w:t>
      </w:r>
    </w:p>
  </w:footnote>
  <w:footnote w:id="23">
    <w:p w:rsidR="006055D3" w:rsidRDefault="006055D3" w:rsidP="00242C95">
      <w:pPr>
        <w:pStyle w:val="FootnoteText"/>
        <w:ind w:firstLine="709"/>
        <w:jc w:val="both"/>
        <w:rPr>
          <w:i/>
          <w:lang w:val="id-ID"/>
        </w:rPr>
      </w:pPr>
      <w:r>
        <w:rPr>
          <w:rStyle w:val="FootnoteReference"/>
        </w:rPr>
        <w:footnoteRef/>
      </w:r>
      <w:r>
        <w:t xml:space="preserve"> </w:t>
      </w:r>
      <w:r>
        <w:rPr>
          <w:lang w:val="id-ID"/>
        </w:rPr>
        <w:t xml:space="preserve">Clifford Geetz, </w:t>
      </w:r>
      <w:r>
        <w:rPr>
          <w:i/>
          <w:lang w:val="id-ID"/>
        </w:rPr>
        <w:t xml:space="preserve">Kebudayaa dan Agama, </w:t>
      </w:r>
      <w:r>
        <w:rPr>
          <w:lang w:val="id-ID"/>
        </w:rPr>
        <w:t>Kanisuis, Jogjakarta. 1992, hal. 57.</w:t>
      </w:r>
    </w:p>
  </w:footnote>
  <w:footnote w:id="24">
    <w:p w:rsidR="006055D3" w:rsidRDefault="006055D3" w:rsidP="00242C95">
      <w:pPr>
        <w:pStyle w:val="FootnoteText"/>
        <w:ind w:firstLine="709"/>
        <w:jc w:val="both"/>
        <w:rPr>
          <w:lang w:val="id-ID"/>
        </w:rPr>
      </w:pPr>
      <w:r>
        <w:rPr>
          <w:rStyle w:val="FootnoteReference"/>
        </w:rPr>
        <w:footnoteRef/>
      </w:r>
      <w:r>
        <w:t xml:space="preserve"> </w:t>
      </w:r>
      <w:r>
        <w:rPr>
          <w:lang w:val="id-ID"/>
        </w:rPr>
        <w:t>Arthur Asa Berge, tanda-tanda dalam kebudayaan konteporer. Penerjamah M. Dwi Marianto dan sunarto. Yogyakarta: penerbit PT Tiara wacana, buku asli diterbitkan tahun 198.</w:t>
      </w:r>
    </w:p>
  </w:footnote>
  <w:footnote w:id="25">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Hoed, Benny H, 1968, Dampak komunikasi Peiklanan; sebuah Ancangandri segi semiotic, Jakarta; Makalah seminar semiotika, hlm 32.</w:t>
      </w:r>
    </w:p>
  </w:footnote>
  <w:footnote w:id="26">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Arifin Imron (ed) </w:t>
      </w:r>
      <w:r>
        <w:rPr>
          <w:i/>
          <w:lang w:val="id-ID"/>
        </w:rPr>
        <w:t xml:space="preserve">penelitian Kualitatif dalam ilmu-ilmu sosial dan keagamaan, </w:t>
      </w:r>
      <w:r>
        <w:rPr>
          <w:lang w:val="id-ID"/>
        </w:rPr>
        <w:t>Kalmia Sahada Pree, Malang, 1994 hal 19</w:t>
      </w:r>
    </w:p>
  </w:footnote>
  <w:footnote w:id="27">
    <w:p w:rsidR="006055D3" w:rsidRDefault="006055D3" w:rsidP="00242C95">
      <w:pPr>
        <w:pStyle w:val="FootnoteText"/>
        <w:ind w:firstLine="709"/>
        <w:jc w:val="both"/>
        <w:rPr>
          <w:lang w:val="id-ID"/>
        </w:rPr>
      </w:pPr>
      <w:r>
        <w:rPr>
          <w:rStyle w:val="FootnoteReference"/>
        </w:rPr>
        <w:footnoteRef/>
      </w:r>
      <w:r>
        <w:t xml:space="preserve"> </w:t>
      </w:r>
      <w:r>
        <w:rPr>
          <w:lang w:val="id-ID"/>
        </w:rPr>
        <w:t xml:space="preserve"> H.Hadari Nawawi,</w:t>
      </w:r>
      <w:r>
        <w:rPr>
          <w:i/>
          <w:lang w:val="id-ID"/>
        </w:rPr>
        <w:t xml:space="preserve">Metodologi Bidang Sosial, </w:t>
      </w:r>
      <w:r>
        <w:rPr>
          <w:lang w:val="id-ID"/>
        </w:rPr>
        <w:t>Gajah</w:t>
      </w:r>
      <w:r>
        <w:rPr>
          <w:i/>
          <w:lang w:val="id-ID"/>
        </w:rPr>
        <w:t xml:space="preserve"> </w:t>
      </w:r>
      <w:r>
        <w:rPr>
          <w:lang w:val="id-ID"/>
        </w:rPr>
        <w:t>Mada University Press, Yogyakarta, 1990 hal 21.</w:t>
      </w:r>
    </w:p>
  </w:footnote>
  <w:footnote w:id="28">
    <w:p w:rsidR="006055D3" w:rsidRPr="001C2250" w:rsidRDefault="006055D3" w:rsidP="00242C95">
      <w:pPr>
        <w:pStyle w:val="FootnoteText"/>
        <w:ind w:firstLine="709"/>
        <w:jc w:val="both"/>
        <w:rPr>
          <w:lang w:val="id-ID"/>
        </w:rPr>
      </w:pPr>
      <w:r>
        <w:rPr>
          <w:rStyle w:val="FootnoteReference"/>
        </w:rPr>
        <w:footnoteRef/>
      </w:r>
      <w:r>
        <w:t xml:space="preserve"> </w:t>
      </w:r>
      <w:r>
        <w:rPr>
          <w:lang w:val="id-ID"/>
        </w:rPr>
        <w:t>Hasil wawancara dengan ibu susana. Pelatu tanggal 8 november 2015</w:t>
      </w:r>
    </w:p>
  </w:footnote>
  <w:footnote w:id="29">
    <w:p w:rsidR="006055D3" w:rsidRPr="001C2250" w:rsidRDefault="006055D3" w:rsidP="00242C95">
      <w:pPr>
        <w:pStyle w:val="FootnoteText"/>
        <w:ind w:firstLine="709"/>
        <w:jc w:val="both"/>
        <w:rPr>
          <w:lang w:val="id-ID"/>
        </w:rPr>
      </w:pPr>
      <w:r>
        <w:rPr>
          <w:rStyle w:val="FootnoteReference"/>
        </w:rPr>
        <w:footnoteRef/>
      </w:r>
      <w:r>
        <w:t xml:space="preserve"> </w:t>
      </w:r>
      <w:r>
        <w:rPr>
          <w:lang w:val="id-ID"/>
        </w:rPr>
        <w:t>Hasil wawancara dengan bapak Mely. Pesina pada tanggal 8 Novemver 2015</w:t>
      </w:r>
    </w:p>
  </w:footnote>
  <w:footnote w:id="30">
    <w:p w:rsidR="006055D3" w:rsidRPr="00B81B88" w:rsidRDefault="006055D3" w:rsidP="00242C95">
      <w:pPr>
        <w:pStyle w:val="FootnoteText"/>
        <w:ind w:firstLine="709"/>
        <w:jc w:val="both"/>
        <w:rPr>
          <w:lang w:val="id-ID"/>
        </w:rPr>
      </w:pPr>
      <w:r>
        <w:rPr>
          <w:rStyle w:val="FootnoteReference"/>
        </w:rPr>
        <w:footnoteRef/>
      </w:r>
      <w:r>
        <w:t xml:space="preserve"> </w:t>
      </w:r>
      <w:r>
        <w:rPr>
          <w:lang w:val="id-ID"/>
        </w:rPr>
        <w:t>Hasil wawancara dengan bapak ucu.Touwely pada tanggal 8 November 2015</w:t>
      </w:r>
    </w:p>
  </w:footnote>
  <w:footnote w:id="31">
    <w:p w:rsidR="006055D3" w:rsidRPr="002B2703" w:rsidRDefault="006055D3" w:rsidP="00242C95">
      <w:pPr>
        <w:pStyle w:val="FootnoteText"/>
        <w:ind w:firstLine="709"/>
        <w:jc w:val="both"/>
        <w:rPr>
          <w:lang w:val="id-ID"/>
        </w:rPr>
      </w:pPr>
      <w:r>
        <w:rPr>
          <w:rStyle w:val="FootnoteReference"/>
        </w:rPr>
        <w:footnoteRef/>
      </w:r>
      <w:r>
        <w:t xml:space="preserve"> </w:t>
      </w:r>
      <w:r>
        <w:rPr>
          <w:lang w:val="id-ID"/>
        </w:rPr>
        <w:t>Hasil wawancara dengan bapak moses. Liline pada tanggal 8 November 2015</w:t>
      </w:r>
    </w:p>
  </w:footnote>
  <w:footnote w:id="32">
    <w:p w:rsidR="006055D3" w:rsidRPr="00746F79" w:rsidRDefault="006055D3" w:rsidP="00242C95">
      <w:pPr>
        <w:pStyle w:val="FootnoteText"/>
        <w:ind w:firstLine="709"/>
        <w:jc w:val="both"/>
        <w:rPr>
          <w:lang w:val="id-ID"/>
        </w:rPr>
      </w:pPr>
      <w:r>
        <w:rPr>
          <w:rStyle w:val="FootnoteReference"/>
        </w:rPr>
        <w:footnoteRef/>
      </w:r>
      <w:r>
        <w:t xml:space="preserve"> </w:t>
      </w:r>
      <w:r>
        <w:rPr>
          <w:lang w:val="id-ID"/>
        </w:rPr>
        <w:t>Hasil wancara dengan dengan A.Lumaderine pada tanggal 8 November 2025</w:t>
      </w:r>
    </w:p>
  </w:footnote>
  <w:footnote w:id="33">
    <w:p w:rsidR="006055D3" w:rsidRPr="00B80C33" w:rsidRDefault="006055D3" w:rsidP="00242C95">
      <w:pPr>
        <w:pStyle w:val="FootnoteText"/>
        <w:ind w:firstLine="709"/>
        <w:jc w:val="both"/>
        <w:rPr>
          <w:b/>
          <w:lang w:val="id-ID"/>
        </w:rPr>
      </w:pPr>
      <w:r>
        <w:rPr>
          <w:rStyle w:val="FootnoteReference"/>
        </w:rPr>
        <w:footnoteRef/>
      </w:r>
      <w:r>
        <w:t xml:space="preserve"> </w:t>
      </w:r>
      <w:r>
        <w:rPr>
          <w:lang w:val="id-ID"/>
        </w:rPr>
        <w:t xml:space="preserve"> Hasil wawancara dengan N. Pelatu pada tanggal 2016</w:t>
      </w:r>
    </w:p>
  </w:footnote>
  <w:footnote w:id="34">
    <w:p w:rsidR="006055D3" w:rsidRPr="004A63D7" w:rsidRDefault="006055D3" w:rsidP="00242C95">
      <w:pPr>
        <w:pStyle w:val="FootnoteText"/>
        <w:ind w:firstLine="709"/>
        <w:jc w:val="both"/>
        <w:rPr>
          <w:lang w:val="id-ID"/>
        </w:rPr>
      </w:pPr>
      <w:r>
        <w:rPr>
          <w:rStyle w:val="FootnoteReference"/>
        </w:rPr>
        <w:footnoteRef/>
      </w:r>
      <w:r>
        <w:t xml:space="preserve"> </w:t>
      </w:r>
      <w:r>
        <w:rPr>
          <w:lang w:val="id-ID"/>
        </w:rPr>
        <w:t xml:space="preserve"> Hasil wawancara dengan dengan bapak D.Lumaupuy pada tanggal 8 November 2016</w:t>
      </w:r>
    </w:p>
  </w:footnote>
  <w:footnote w:id="35">
    <w:p w:rsidR="006055D3" w:rsidRPr="00586AA3" w:rsidRDefault="006055D3" w:rsidP="00242C95">
      <w:pPr>
        <w:pStyle w:val="FootnoteText"/>
        <w:ind w:firstLine="709"/>
        <w:jc w:val="both"/>
        <w:rPr>
          <w:lang w:val="id-ID"/>
        </w:rPr>
      </w:pPr>
      <w:r>
        <w:rPr>
          <w:rStyle w:val="FootnoteReference"/>
        </w:rPr>
        <w:footnoteRef/>
      </w:r>
      <w:r>
        <w:t xml:space="preserve"> </w:t>
      </w:r>
      <w:r>
        <w:rPr>
          <w:lang w:val="id-ID"/>
        </w:rPr>
        <w:t>Hasil wawancara dengan bapak Nus. Lumaupuy pada tanggal 8 November 2015</w:t>
      </w:r>
    </w:p>
  </w:footnote>
  <w:footnote w:id="36">
    <w:p w:rsidR="006055D3" w:rsidRPr="00AD687A" w:rsidRDefault="006055D3" w:rsidP="00242C95">
      <w:pPr>
        <w:pStyle w:val="FootnoteText"/>
        <w:ind w:firstLine="709"/>
        <w:jc w:val="both"/>
        <w:rPr>
          <w:lang w:val="id-ID"/>
        </w:rPr>
      </w:pPr>
      <w:r>
        <w:rPr>
          <w:rStyle w:val="FootnoteReference"/>
        </w:rPr>
        <w:footnoteRef/>
      </w:r>
      <w:r>
        <w:t xml:space="preserve"> </w:t>
      </w:r>
      <w:r>
        <w:rPr>
          <w:lang w:val="id-ID"/>
        </w:rPr>
        <w:t>Hasil wawancara dengan bapak penu.Pelatu pada tanggal 8 November 2015</w:t>
      </w:r>
    </w:p>
  </w:footnote>
  <w:footnote w:id="37">
    <w:p w:rsidR="006055D3" w:rsidRPr="00DA3F54" w:rsidRDefault="006055D3" w:rsidP="00242C95">
      <w:pPr>
        <w:pStyle w:val="FootnoteText"/>
        <w:ind w:firstLine="709"/>
        <w:jc w:val="both"/>
        <w:rPr>
          <w:lang w:val="id-ID"/>
        </w:rPr>
      </w:pPr>
      <w:r>
        <w:rPr>
          <w:rStyle w:val="FootnoteReference"/>
        </w:rPr>
        <w:footnoteRef/>
      </w:r>
      <w:r>
        <w:t xml:space="preserve"> </w:t>
      </w:r>
      <w:r>
        <w:rPr>
          <w:lang w:val="id-ID"/>
        </w:rPr>
        <w:t xml:space="preserve"> Hasil wawancara dengan ibu B.supulatu pada tanggal 8 November 2015</w:t>
      </w:r>
    </w:p>
  </w:footnote>
  <w:footnote w:id="38">
    <w:p w:rsidR="006055D3" w:rsidRPr="00DA3F54" w:rsidRDefault="006055D3" w:rsidP="00242C95">
      <w:pPr>
        <w:pStyle w:val="FootnoteText"/>
        <w:ind w:firstLine="709"/>
        <w:jc w:val="both"/>
        <w:rPr>
          <w:lang w:val="id-ID"/>
        </w:rPr>
      </w:pPr>
      <w:r>
        <w:rPr>
          <w:rStyle w:val="FootnoteReference"/>
        </w:rPr>
        <w:footnoteRef/>
      </w:r>
      <w:r>
        <w:t xml:space="preserve"> </w:t>
      </w:r>
      <w:r>
        <w:rPr>
          <w:lang w:val="id-ID"/>
        </w:rPr>
        <w:t>Hasil wawancra dengan bapak Ely. Wilem pada tanggal 8 November 2016</w:t>
      </w:r>
    </w:p>
  </w:footnote>
  <w:footnote w:id="39">
    <w:p w:rsidR="006055D3" w:rsidRPr="00534F5F" w:rsidRDefault="006055D3" w:rsidP="00242C95">
      <w:pPr>
        <w:pStyle w:val="FootnoteText"/>
        <w:ind w:firstLine="709"/>
        <w:jc w:val="both"/>
        <w:rPr>
          <w:lang w:val="id-ID"/>
        </w:rPr>
      </w:pPr>
      <w:r>
        <w:rPr>
          <w:rStyle w:val="FootnoteReference"/>
        </w:rPr>
        <w:footnoteRef/>
      </w:r>
      <w:r>
        <w:t xml:space="preserve"> </w:t>
      </w:r>
      <w:r>
        <w:rPr>
          <w:lang w:val="id-ID"/>
        </w:rPr>
        <w:t xml:space="preserve"> Hasil wawancara dengan bapak pit. Touwely pada tanggal 8 November 2015</w:t>
      </w:r>
    </w:p>
  </w:footnote>
  <w:footnote w:id="40">
    <w:p w:rsidR="006055D3" w:rsidRPr="00470F82" w:rsidRDefault="006055D3" w:rsidP="00242C95">
      <w:pPr>
        <w:pStyle w:val="FootnoteText"/>
        <w:ind w:firstLine="709"/>
        <w:jc w:val="both"/>
        <w:rPr>
          <w:lang w:val="id-ID"/>
        </w:rPr>
      </w:pPr>
      <w:r>
        <w:rPr>
          <w:rStyle w:val="FootnoteReference"/>
        </w:rPr>
        <w:footnoteRef/>
      </w:r>
      <w:r>
        <w:t xml:space="preserve"> </w:t>
      </w:r>
      <w:r>
        <w:rPr>
          <w:lang w:val="id-ID"/>
        </w:rPr>
        <w:t xml:space="preserve"> Hasil wawancara dengan bapak Mesak. L umaupuy pada tanggal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0F" w:rsidRDefault="00B12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13" w:rsidRPr="00147054" w:rsidRDefault="00B1270F" w:rsidP="00937C13">
    <w:pPr>
      <w:pStyle w:val="Header"/>
      <w:jc w:val="right"/>
      <w:rPr>
        <w:sz w:val="18"/>
        <w:szCs w:val="18"/>
      </w:rPr>
    </w:pPr>
    <w:r>
      <w:rPr>
        <w:noProof/>
      </w:rPr>
      <w:pict>
        <v:shapetype id="_x0000_t202" coordsize="21600,21600" o:spt="202" path="m,l,21600r21600,l21600,xe">
          <v:stroke joinstyle="miter"/>
          <v:path gradientshapeok="t" o:connecttype="rect"/>
        </v:shapetype>
        <v:shape id="Text Box 3" o:spid="_x0000_s2049" type="#_x0000_t202" style="position:absolute;left:0;text-align:left;margin-left:215.3pt;margin-top:5pt;width:231.55pt;height:23.1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" filled="f" stroked="f" strokeweight=".5pt">
          <v:textbox>
            <w:txbxContent>
              <w:p w:rsidR="00937C13" w:rsidRPr="006C7654" w:rsidRDefault="00937C13" w:rsidP="00937C13">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txbxContent>
          </v:textbox>
        </v:shape>
      </w:pict>
    </w:r>
    <w:r>
      <w:rPr>
        <w:noProof/>
      </w:rPr>
      <w:pict>
        <v:shape id="Text Box 4" o:spid="_x0000_s2050" type="#_x0000_t202" style="position:absolute;left:0;text-align:left;margin-left:215.35pt;margin-top:14.35pt;width:231.55pt;height:21.4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" filled="f" stroked="f" strokeweight=".5pt">
          <v:textbox>
            <w:txbxContent>
              <w:p w:rsidR="00937C13" w:rsidRPr="006C7654" w:rsidRDefault="00937C13" w:rsidP="00937C13">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v:textbox>
        </v:shape>
      </w:pict>
    </w:r>
    <w:r w:rsidR="00A52A21" w:rsidRPr="00A52A21">
      <w:rPr>
        <w:b/>
        <w:sz w:val="18"/>
        <w:szCs w:val="18"/>
      </w:rPr>
      <w:t xml:space="preserve"> </w:t>
    </w:r>
    <w:r w:rsidR="00A52A21" w:rsidRPr="00147054">
      <w:rPr>
        <w:b/>
        <w:sz w:val="18"/>
        <w:szCs w:val="18"/>
      </w:rPr>
      <w:t>NOUMENA:</w:t>
    </w:r>
    <w:r w:rsidR="00A52A21" w:rsidRPr="00147054">
      <w:rPr>
        <w:sz w:val="18"/>
        <w:szCs w:val="18"/>
      </w:rPr>
      <w:t xml:space="preserve"> </w:t>
    </w:r>
    <w:r w:rsidR="00A52A21" w:rsidRPr="006C7654">
      <w:rPr>
        <w:color w:val="808080" w:themeColor="background1" w:themeShade="80"/>
        <w:sz w:val="18"/>
        <w:szCs w:val="18"/>
      </w:rPr>
      <w:t>Jurnal Il</w:t>
    </w:r>
    <w:r w:rsidR="00A52A21">
      <w:rPr>
        <w:color w:val="808080" w:themeColor="background1" w:themeShade="80"/>
        <w:sz w:val="18"/>
        <w:szCs w:val="18"/>
      </w:rPr>
      <w:t>mu</w:t>
    </w:r>
    <w:r w:rsidR="00A52A21" w:rsidRPr="006C7654">
      <w:rPr>
        <w:color w:val="808080" w:themeColor="background1" w:themeShade="80"/>
        <w:sz w:val="18"/>
        <w:szCs w:val="18"/>
      </w:rPr>
      <w:t xml:space="preserve"> </w:t>
    </w:r>
    <w:r w:rsidR="00A52A21">
      <w:rPr>
        <w:color w:val="808080" w:themeColor="background1" w:themeShade="80"/>
        <w:sz w:val="18"/>
        <w:szCs w:val="18"/>
      </w:rPr>
      <w:t>Sosial Keagamaan</w:t>
    </w:r>
    <w:r w:rsidR="00A52A21" w:rsidRPr="006C7654">
      <w:rPr>
        <w:color w:val="808080" w:themeColor="background1" w:themeShade="80"/>
        <w:sz w:val="18"/>
        <w:szCs w:val="18"/>
      </w:rPr>
      <w:t xml:space="preserve"> </w:t>
    </w:r>
    <w:r w:rsidR="00937C13" w:rsidRPr="006C7654">
      <w:rPr>
        <w:b/>
        <w:color w:val="808080" w:themeColor="background1" w:themeShade="80"/>
        <w:sz w:val="18"/>
        <w:szCs w:val="18"/>
      </w:rPr>
      <w:t xml:space="preserve">I </w:t>
    </w:r>
    <w:r w:rsidR="00937C13" w:rsidRPr="006C7654">
      <w:rPr>
        <w:i/>
        <w:color w:val="808080" w:themeColor="background1" w:themeShade="80"/>
        <w:sz w:val="18"/>
        <w:szCs w:val="18"/>
      </w:rPr>
      <w:t>Vol. I No. 1</w:t>
    </w:r>
    <w:r w:rsidR="00937C13" w:rsidRPr="006C7654">
      <w:rPr>
        <w:color w:val="808080" w:themeColor="background1" w:themeShade="80"/>
        <w:sz w:val="18"/>
        <w:szCs w:val="18"/>
      </w:rPr>
      <w:t xml:space="preserve"> </w:t>
    </w:r>
    <w:r w:rsidR="00937C13" w:rsidRPr="006C7654">
      <w:rPr>
        <w:b/>
        <w:color w:val="808080" w:themeColor="background1" w:themeShade="80"/>
        <w:sz w:val="18"/>
        <w:szCs w:val="18"/>
      </w:rPr>
      <w:t xml:space="preserve">I </w:t>
    </w:r>
    <w:r w:rsidR="00937C13" w:rsidRPr="006C7654">
      <w:rPr>
        <w:color w:val="808080" w:themeColor="background1" w:themeShade="80"/>
        <w:sz w:val="18"/>
        <w:szCs w:val="18"/>
      </w:rPr>
      <w:t>Juni 2020</w:t>
    </w:r>
    <w:r w:rsidR="00937C13" w:rsidRPr="00147054">
      <w:rPr>
        <w:sz w:val="18"/>
        <w:szCs w:val="18"/>
      </w:rPr>
      <w:br/>
    </w:r>
    <w:bookmarkStart w:id="0" w:name="_GoBack"/>
    <w:bookmarkEnd w:id="0"/>
  </w:p>
  <w:p w:rsidR="00937C13" w:rsidRDefault="00937C13" w:rsidP="00937C13">
    <w:pPr>
      <w:pStyle w:val="Header"/>
    </w:pPr>
  </w:p>
  <w:p w:rsidR="00937C13" w:rsidRPr="00937C13" w:rsidRDefault="00937C13">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0F" w:rsidRDefault="00B12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18E"/>
    <w:multiLevelType w:val="hybridMultilevel"/>
    <w:tmpl w:val="A0764972"/>
    <w:lvl w:ilvl="0" w:tplc="F872DC9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03D8C"/>
    <w:multiLevelType w:val="multilevel"/>
    <w:tmpl w:val="BCC0CBA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9018C5"/>
    <w:multiLevelType w:val="hybridMultilevel"/>
    <w:tmpl w:val="62A032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072B4F"/>
    <w:multiLevelType w:val="hybridMultilevel"/>
    <w:tmpl w:val="B15EE3EA"/>
    <w:lvl w:ilvl="0" w:tplc="5A7A5E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1851A7E"/>
    <w:multiLevelType w:val="hybridMultilevel"/>
    <w:tmpl w:val="F9A24862"/>
    <w:lvl w:ilvl="0" w:tplc="BEE4C7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9F20EF"/>
    <w:multiLevelType w:val="multilevel"/>
    <w:tmpl w:val="3DEAA21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4387844"/>
    <w:multiLevelType w:val="hybridMultilevel"/>
    <w:tmpl w:val="454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CE77C0"/>
    <w:multiLevelType w:val="multilevel"/>
    <w:tmpl w:val="7CA2BE4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222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720" w:hanging="1800"/>
      </w:pPr>
      <w:rPr>
        <w:rFonts w:hint="default"/>
      </w:rPr>
    </w:lvl>
  </w:abstractNum>
  <w:abstractNum w:abstractNumId="8">
    <w:nsid w:val="3783594A"/>
    <w:multiLevelType w:val="hybridMultilevel"/>
    <w:tmpl w:val="9350F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501BE9"/>
    <w:multiLevelType w:val="hybridMultilevel"/>
    <w:tmpl w:val="1E8438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FF02473"/>
    <w:multiLevelType w:val="hybridMultilevel"/>
    <w:tmpl w:val="75885C9A"/>
    <w:lvl w:ilvl="0" w:tplc="17D493E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550F0E"/>
    <w:multiLevelType w:val="multilevel"/>
    <w:tmpl w:val="DAFC8D36"/>
    <w:lvl w:ilvl="0">
      <w:start w:val="1"/>
      <w:numFmt w:val="decimal"/>
      <w:lvlText w:val="%1."/>
      <w:lvlJc w:val="left"/>
      <w:pPr>
        <w:ind w:left="1440" w:hanging="360"/>
      </w:pPr>
      <w:rPr>
        <w:rFonts w:hint="default"/>
      </w:rPr>
    </w:lvl>
    <w:lvl w:ilvl="1">
      <w:start w:val="3"/>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b/>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2">
    <w:nsid w:val="484F4B34"/>
    <w:multiLevelType w:val="hybridMultilevel"/>
    <w:tmpl w:val="FBA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A014D7"/>
    <w:multiLevelType w:val="hybridMultilevel"/>
    <w:tmpl w:val="F83A8114"/>
    <w:lvl w:ilvl="0" w:tplc="3B581A1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FB64740"/>
    <w:multiLevelType w:val="hybridMultilevel"/>
    <w:tmpl w:val="34FC00D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7B919CF"/>
    <w:multiLevelType w:val="multilevel"/>
    <w:tmpl w:val="BD10CA4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FF09F1"/>
    <w:multiLevelType w:val="multilevel"/>
    <w:tmpl w:val="276E17AC"/>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5C463610"/>
    <w:multiLevelType w:val="hybridMultilevel"/>
    <w:tmpl w:val="30AE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F709BB"/>
    <w:multiLevelType w:val="hybridMultilevel"/>
    <w:tmpl w:val="4C9A3258"/>
    <w:lvl w:ilvl="0" w:tplc="C2142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6D5014"/>
    <w:multiLevelType w:val="hybridMultilevel"/>
    <w:tmpl w:val="026C5E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CD31E77"/>
    <w:multiLevelType w:val="multilevel"/>
    <w:tmpl w:val="B936D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1F4B2F"/>
    <w:multiLevelType w:val="hybridMultilevel"/>
    <w:tmpl w:val="4348B5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E57A21"/>
    <w:multiLevelType w:val="multilevel"/>
    <w:tmpl w:val="E1364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6"/>
  </w:num>
  <w:num w:numId="3">
    <w:abstractNumId w:val="13"/>
  </w:num>
  <w:num w:numId="4">
    <w:abstractNumId w:val="8"/>
  </w:num>
  <w:num w:numId="5">
    <w:abstractNumId w:val="5"/>
  </w:num>
  <w:num w:numId="6">
    <w:abstractNumId w:val="11"/>
  </w:num>
  <w:num w:numId="7">
    <w:abstractNumId w:val="4"/>
  </w:num>
  <w:num w:numId="8">
    <w:abstractNumId w:val="1"/>
  </w:num>
  <w:num w:numId="9">
    <w:abstractNumId w:val="12"/>
  </w:num>
  <w:num w:numId="10">
    <w:abstractNumId w:val="2"/>
  </w:num>
  <w:num w:numId="11">
    <w:abstractNumId w:val="9"/>
  </w:num>
  <w:num w:numId="12">
    <w:abstractNumId w:val="22"/>
  </w:num>
  <w:num w:numId="13">
    <w:abstractNumId w:val="10"/>
  </w:num>
  <w:num w:numId="14">
    <w:abstractNumId w:val="16"/>
  </w:num>
  <w:num w:numId="15">
    <w:abstractNumId w:val="21"/>
  </w:num>
  <w:num w:numId="16">
    <w:abstractNumId w:val="15"/>
  </w:num>
  <w:num w:numId="17">
    <w:abstractNumId w:val="17"/>
  </w:num>
  <w:num w:numId="18">
    <w:abstractNumId w:val="18"/>
  </w:num>
  <w:num w:numId="19">
    <w:abstractNumId w:val="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4"/>
  </w:num>
  <w:num w:numId="36">
    <w:abstractNumId w:val="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386B"/>
    <w:rsid w:val="00007802"/>
    <w:rsid w:val="00016054"/>
    <w:rsid w:val="00021581"/>
    <w:rsid w:val="00034018"/>
    <w:rsid w:val="000355C6"/>
    <w:rsid w:val="00043ED4"/>
    <w:rsid w:val="0005459D"/>
    <w:rsid w:val="00060CBD"/>
    <w:rsid w:val="000660EB"/>
    <w:rsid w:val="000870D4"/>
    <w:rsid w:val="000874CA"/>
    <w:rsid w:val="000A3758"/>
    <w:rsid w:val="000A4692"/>
    <w:rsid w:val="000C1E1E"/>
    <w:rsid w:val="000C2A45"/>
    <w:rsid w:val="000E00AB"/>
    <w:rsid w:val="000E3597"/>
    <w:rsid w:val="00117CA2"/>
    <w:rsid w:val="0012080C"/>
    <w:rsid w:val="00125181"/>
    <w:rsid w:val="00131565"/>
    <w:rsid w:val="0013458F"/>
    <w:rsid w:val="00156259"/>
    <w:rsid w:val="00174202"/>
    <w:rsid w:val="00195887"/>
    <w:rsid w:val="00195D4E"/>
    <w:rsid w:val="00197315"/>
    <w:rsid w:val="001A5F6A"/>
    <w:rsid w:val="001A656C"/>
    <w:rsid w:val="001C2250"/>
    <w:rsid w:val="001C66C1"/>
    <w:rsid w:val="001D174C"/>
    <w:rsid w:val="001D5A79"/>
    <w:rsid w:val="001E14B5"/>
    <w:rsid w:val="002242B5"/>
    <w:rsid w:val="002259B3"/>
    <w:rsid w:val="00227FE0"/>
    <w:rsid w:val="00231A82"/>
    <w:rsid w:val="00242C95"/>
    <w:rsid w:val="00253078"/>
    <w:rsid w:val="00265C78"/>
    <w:rsid w:val="00274951"/>
    <w:rsid w:val="002939BC"/>
    <w:rsid w:val="00295C5C"/>
    <w:rsid w:val="002A2456"/>
    <w:rsid w:val="002B0DB8"/>
    <w:rsid w:val="002B2703"/>
    <w:rsid w:val="002B319A"/>
    <w:rsid w:val="002C21BF"/>
    <w:rsid w:val="0030487A"/>
    <w:rsid w:val="003107C5"/>
    <w:rsid w:val="00326A52"/>
    <w:rsid w:val="0034586C"/>
    <w:rsid w:val="00353881"/>
    <w:rsid w:val="003566E2"/>
    <w:rsid w:val="003575B2"/>
    <w:rsid w:val="003628E3"/>
    <w:rsid w:val="003774BB"/>
    <w:rsid w:val="003918E6"/>
    <w:rsid w:val="003A5755"/>
    <w:rsid w:val="003B3B8B"/>
    <w:rsid w:val="003C5A94"/>
    <w:rsid w:val="003E578F"/>
    <w:rsid w:val="004001D3"/>
    <w:rsid w:val="00422AE2"/>
    <w:rsid w:val="00427005"/>
    <w:rsid w:val="00441948"/>
    <w:rsid w:val="0045533B"/>
    <w:rsid w:val="00456A72"/>
    <w:rsid w:val="00462B39"/>
    <w:rsid w:val="00470F82"/>
    <w:rsid w:val="00482910"/>
    <w:rsid w:val="004A63D7"/>
    <w:rsid w:val="004A659A"/>
    <w:rsid w:val="004D3B38"/>
    <w:rsid w:val="004D70E0"/>
    <w:rsid w:val="004E1680"/>
    <w:rsid w:val="004E5905"/>
    <w:rsid w:val="004F0FEF"/>
    <w:rsid w:val="004F19E5"/>
    <w:rsid w:val="004F484F"/>
    <w:rsid w:val="005028E5"/>
    <w:rsid w:val="005062B9"/>
    <w:rsid w:val="00527B60"/>
    <w:rsid w:val="00534F5F"/>
    <w:rsid w:val="00537BE1"/>
    <w:rsid w:val="00545030"/>
    <w:rsid w:val="00547258"/>
    <w:rsid w:val="00547AC1"/>
    <w:rsid w:val="005812D6"/>
    <w:rsid w:val="00586433"/>
    <w:rsid w:val="00586AA3"/>
    <w:rsid w:val="0059262D"/>
    <w:rsid w:val="005A7AA0"/>
    <w:rsid w:val="005B6CC1"/>
    <w:rsid w:val="005B7678"/>
    <w:rsid w:val="005C529C"/>
    <w:rsid w:val="005C6227"/>
    <w:rsid w:val="005C6A9A"/>
    <w:rsid w:val="005D3562"/>
    <w:rsid w:val="005E1852"/>
    <w:rsid w:val="005E3D1B"/>
    <w:rsid w:val="006055D3"/>
    <w:rsid w:val="00627C25"/>
    <w:rsid w:val="00635F32"/>
    <w:rsid w:val="0064205B"/>
    <w:rsid w:val="00674447"/>
    <w:rsid w:val="00674A49"/>
    <w:rsid w:val="00677269"/>
    <w:rsid w:val="00680DA3"/>
    <w:rsid w:val="00694E6C"/>
    <w:rsid w:val="006A52A3"/>
    <w:rsid w:val="006B7D15"/>
    <w:rsid w:val="006C2133"/>
    <w:rsid w:val="006D7C34"/>
    <w:rsid w:val="006E3145"/>
    <w:rsid w:val="006F6E7B"/>
    <w:rsid w:val="0070036A"/>
    <w:rsid w:val="00701D22"/>
    <w:rsid w:val="00705914"/>
    <w:rsid w:val="00726830"/>
    <w:rsid w:val="00727116"/>
    <w:rsid w:val="00737400"/>
    <w:rsid w:val="00746F79"/>
    <w:rsid w:val="00755390"/>
    <w:rsid w:val="00773F10"/>
    <w:rsid w:val="00775648"/>
    <w:rsid w:val="00777C97"/>
    <w:rsid w:val="00787355"/>
    <w:rsid w:val="007C06AD"/>
    <w:rsid w:val="007C085C"/>
    <w:rsid w:val="007C3286"/>
    <w:rsid w:val="007E4238"/>
    <w:rsid w:val="007F2694"/>
    <w:rsid w:val="00804B0E"/>
    <w:rsid w:val="0080504D"/>
    <w:rsid w:val="00813B9D"/>
    <w:rsid w:val="00832A91"/>
    <w:rsid w:val="00861CF5"/>
    <w:rsid w:val="00862508"/>
    <w:rsid w:val="00864380"/>
    <w:rsid w:val="008720A4"/>
    <w:rsid w:val="00877A1E"/>
    <w:rsid w:val="00883944"/>
    <w:rsid w:val="00890AB9"/>
    <w:rsid w:val="008B29DC"/>
    <w:rsid w:val="008C0B2D"/>
    <w:rsid w:val="008E70AD"/>
    <w:rsid w:val="008E7D18"/>
    <w:rsid w:val="00904C81"/>
    <w:rsid w:val="00907C37"/>
    <w:rsid w:val="00912BBE"/>
    <w:rsid w:val="00915FD5"/>
    <w:rsid w:val="009213E0"/>
    <w:rsid w:val="00923BD9"/>
    <w:rsid w:val="009252B3"/>
    <w:rsid w:val="00926157"/>
    <w:rsid w:val="00927E1E"/>
    <w:rsid w:val="00931F90"/>
    <w:rsid w:val="00937C13"/>
    <w:rsid w:val="00940969"/>
    <w:rsid w:val="00941DFC"/>
    <w:rsid w:val="00954941"/>
    <w:rsid w:val="009622D1"/>
    <w:rsid w:val="00965035"/>
    <w:rsid w:val="0096741D"/>
    <w:rsid w:val="009817EC"/>
    <w:rsid w:val="00993AB8"/>
    <w:rsid w:val="009C1097"/>
    <w:rsid w:val="009D5C06"/>
    <w:rsid w:val="009D6580"/>
    <w:rsid w:val="009E1B6E"/>
    <w:rsid w:val="009F292B"/>
    <w:rsid w:val="009F57AD"/>
    <w:rsid w:val="00A01521"/>
    <w:rsid w:val="00A15046"/>
    <w:rsid w:val="00A32A89"/>
    <w:rsid w:val="00A501DD"/>
    <w:rsid w:val="00A50F90"/>
    <w:rsid w:val="00A52A21"/>
    <w:rsid w:val="00A5305B"/>
    <w:rsid w:val="00A54267"/>
    <w:rsid w:val="00A70666"/>
    <w:rsid w:val="00A762F3"/>
    <w:rsid w:val="00A77336"/>
    <w:rsid w:val="00AB21D0"/>
    <w:rsid w:val="00AC5D70"/>
    <w:rsid w:val="00AD47AD"/>
    <w:rsid w:val="00AD687A"/>
    <w:rsid w:val="00AE0FD7"/>
    <w:rsid w:val="00AE4ED0"/>
    <w:rsid w:val="00B0719A"/>
    <w:rsid w:val="00B112D0"/>
    <w:rsid w:val="00B1270F"/>
    <w:rsid w:val="00B261D4"/>
    <w:rsid w:val="00B427EE"/>
    <w:rsid w:val="00B7386B"/>
    <w:rsid w:val="00B80C33"/>
    <w:rsid w:val="00B81B88"/>
    <w:rsid w:val="00B82694"/>
    <w:rsid w:val="00B9246B"/>
    <w:rsid w:val="00B94EF5"/>
    <w:rsid w:val="00B95028"/>
    <w:rsid w:val="00B967CD"/>
    <w:rsid w:val="00B96D25"/>
    <w:rsid w:val="00BA1013"/>
    <w:rsid w:val="00BA64EF"/>
    <w:rsid w:val="00BB52F4"/>
    <w:rsid w:val="00BB612A"/>
    <w:rsid w:val="00BD3E97"/>
    <w:rsid w:val="00BE35B4"/>
    <w:rsid w:val="00BF5CE8"/>
    <w:rsid w:val="00C001B0"/>
    <w:rsid w:val="00C06655"/>
    <w:rsid w:val="00C232CE"/>
    <w:rsid w:val="00C43AFF"/>
    <w:rsid w:val="00C46D4F"/>
    <w:rsid w:val="00C8294C"/>
    <w:rsid w:val="00C8465B"/>
    <w:rsid w:val="00C85248"/>
    <w:rsid w:val="00C91063"/>
    <w:rsid w:val="00C964E0"/>
    <w:rsid w:val="00CA3E17"/>
    <w:rsid w:val="00CA6E14"/>
    <w:rsid w:val="00CB73A7"/>
    <w:rsid w:val="00CD0195"/>
    <w:rsid w:val="00CD20B7"/>
    <w:rsid w:val="00CD2219"/>
    <w:rsid w:val="00CD6974"/>
    <w:rsid w:val="00CF5C27"/>
    <w:rsid w:val="00D24C0F"/>
    <w:rsid w:val="00D33C7A"/>
    <w:rsid w:val="00D5695F"/>
    <w:rsid w:val="00D67C57"/>
    <w:rsid w:val="00D72535"/>
    <w:rsid w:val="00D80BF7"/>
    <w:rsid w:val="00D83B05"/>
    <w:rsid w:val="00D925F0"/>
    <w:rsid w:val="00DA0246"/>
    <w:rsid w:val="00DA3F54"/>
    <w:rsid w:val="00DB4595"/>
    <w:rsid w:val="00DC208D"/>
    <w:rsid w:val="00DC55CD"/>
    <w:rsid w:val="00DF2CE2"/>
    <w:rsid w:val="00DF4491"/>
    <w:rsid w:val="00DF4804"/>
    <w:rsid w:val="00E104FC"/>
    <w:rsid w:val="00E11106"/>
    <w:rsid w:val="00E20453"/>
    <w:rsid w:val="00E237F7"/>
    <w:rsid w:val="00E23FC5"/>
    <w:rsid w:val="00E25789"/>
    <w:rsid w:val="00E27059"/>
    <w:rsid w:val="00E31288"/>
    <w:rsid w:val="00E32096"/>
    <w:rsid w:val="00E3238E"/>
    <w:rsid w:val="00E40899"/>
    <w:rsid w:val="00E4626B"/>
    <w:rsid w:val="00E67794"/>
    <w:rsid w:val="00E765F2"/>
    <w:rsid w:val="00E84132"/>
    <w:rsid w:val="00EA15FF"/>
    <w:rsid w:val="00EB4C36"/>
    <w:rsid w:val="00ED6C71"/>
    <w:rsid w:val="00EE3C49"/>
    <w:rsid w:val="00EF387D"/>
    <w:rsid w:val="00F0792C"/>
    <w:rsid w:val="00F10192"/>
    <w:rsid w:val="00F1791C"/>
    <w:rsid w:val="00F23693"/>
    <w:rsid w:val="00F34037"/>
    <w:rsid w:val="00F36EAB"/>
    <w:rsid w:val="00F4272C"/>
    <w:rsid w:val="00F445CC"/>
    <w:rsid w:val="00F457CB"/>
    <w:rsid w:val="00F64BB4"/>
    <w:rsid w:val="00F755C6"/>
    <w:rsid w:val="00F81ACD"/>
    <w:rsid w:val="00F8537D"/>
    <w:rsid w:val="00F86E49"/>
    <w:rsid w:val="00F958A6"/>
    <w:rsid w:val="00FB295F"/>
    <w:rsid w:val="00FB6DFC"/>
    <w:rsid w:val="00FC4FA0"/>
    <w:rsid w:val="00FD03EF"/>
    <w:rsid w:val="00FD6E0F"/>
    <w:rsid w:val="00FD75AD"/>
    <w:rsid w:val="00FF4E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6B"/>
    <w:pPr>
      <w:ind w:left="720"/>
      <w:contextualSpacing/>
    </w:pPr>
  </w:style>
  <w:style w:type="paragraph" w:styleId="FootnoteText">
    <w:name w:val="footnote text"/>
    <w:basedOn w:val="Normal"/>
    <w:link w:val="FootnoteTextChar"/>
    <w:uiPriority w:val="99"/>
    <w:unhideWhenUsed/>
    <w:rsid w:val="00B7386B"/>
    <w:pPr>
      <w:spacing w:after="0" w:line="240" w:lineRule="auto"/>
    </w:pPr>
    <w:rPr>
      <w:sz w:val="20"/>
      <w:szCs w:val="20"/>
    </w:rPr>
  </w:style>
  <w:style w:type="character" w:customStyle="1" w:styleId="FootnoteTextChar">
    <w:name w:val="Footnote Text Char"/>
    <w:basedOn w:val="DefaultParagraphFont"/>
    <w:link w:val="FootnoteText"/>
    <w:uiPriority w:val="99"/>
    <w:rsid w:val="00B7386B"/>
    <w:rPr>
      <w:sz w:val="20"/>
      <w:szCs w:val="20"/>
      <w:lang w:val="en-US"/>
    </w:rPr>
  </w:style>
  <w:style w:type="character" w:styleId="FootnoteReference">
    <w:name w:val="footnote reference"/>
    <w:basedOn w:val="DefaultParagraphFont"/>
    <w:uiPriority w:val="99"/>
    <w:semiHidden/>
    <w:unhideWhenUsed/>
    <w:rsid w:val="00B7386B"/>
    <w:rPr>
      <w:vertAlign w:val="superscript"/>
    </w:rPr>
  </w:style>
  <w:style w:type="paragraph" w:styleId="NoSpacing">
    <w:name w:val="No Spacing"/>
    <w:uiPriority w:val="1"/>
    <w:qFormat/>
    <w:rsid w:val="00B7386B"/>
    <w:pPr>
      <w:spacing w:after="0" w:line="240" w:lineRule="auto"/>
    </w:pPr>
    <w:rPr>
      <w:lang w:val="en-US"/>
    </w:rPr>
  </w:style>
  <w:style w:type="table" w:styleId="TableGrid">
    <w:name w:val="Table Grid"/>
    <w:basedOn w:val="TableNormal"/>
    <w:uiPriority w:val="59"/>
    <w:rsid w:val="00915F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5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29C"/>
    <w:rPr>
      <w:lang w:val="en-US"/>
    </w:rPr>
  </w:style>
  <w:style w:type="paragraph" w:styleId="Footer">
    <w:name w:val="footer"/>
    <w:basedOn w:val="Normal"/>
    <w:link w:val="FooterChar"/>
    <w:uiPriority w:val="99"/>
    <w:unhideWhenUsed/>
    <w:rsid w:val="005C5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29C"/>
    <w:rPr>
      <w:lang w:val="en-US"/>
    </w:rPr>
  </w:style>
  <w:style w:type="character" w:styleId="Hyperlink">
    <w:name w:val="Hyperlink"/>
    <w:basedOn w:val="DefaultParagraphFont"/>
    <w:uiPriority w:val="99"/>
    <w:unhideWhenUsed/>
    <w:rsid w:val="007271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9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tariganis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6E2D3-9EB4-4975-A045-692C39B3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16</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Ajuan</cp:lastModifiedBy>
  <cp:revision>93</cp:revision>
  <dcterms:created xsi:type="dcterms:W3CDTF">2016-11-06T04:58:00Z</dcterms:created>
  <dcterms:modified xsi:type="dcterms:W3CDTF">2020-06-25T06:00:00Z</dcterms:modified>
</cp:coreProperties>
</file>